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color w:val="auto"/>
        </w:rPr>
        <w:id w:val="1593044573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Theme="majorHAnsi" w:hAnsiTheme="majorHAnsi" w:cstheme="majorHAnsi"/>
              <w:color w:val="auto"/>
            </w:rPr>
            <w:id w:val="-1724750495"/>
            <w:showingPlcHdr/>
            <w15:appearance w15:val="hidden"/>
          </w:sdtPr>
          <w:sdtContent>
            <w:p w14:paraId="16D0723F" w14:textId="77777777" w:rsidR="009119FA" w:rsidRPr="00773B0B" w:rsidRDefault="0041716A">
              <w:pPr>
                <w:rPr>
                  <w:rFonts w:asciiTheme="majorHAnsi" w:hAnsiTheme="majorHAnsi" w:cstheme="majorHAnsi"/>
                  <w:color w:val="auto"/>
                </w:rPr>
              </w:pPr>
              <w:r w:rsidRPr="00773B0B">
                <w:rPr>
                  <w:rFonts w:asciiTheme="majorHAnsi" w:hAnsiTheme="majorHAnsi" w:cstheme="majorHAnsi"/>
                  <w:color w:val="auto"/>
                </w:rPr>
                <w:t xml:space="preserve">     </w:t>
              </w:r>
            </w:p>
          </w:sdtContent>
        </w:sdt>
        <w:p w14:paraId="55BBA776" w14:textId="77777777" w:rsidR="009119FA" w:rsidRPr="00773B0B" w:rsidRDefault="009119FA">
          <w:pPr>
            <w:rPr>
              <w:rFonts w:asciiTheme="majorHAnsi" w:hAnsiTheme="majorHAnsi" w:cstheme="majorHAnsi"/>
              <w:color w:val="auto"/>
            </w:rPr>
          </w:pPr>
        </w:p>
        <w:p w14:paraId="1B144C23" w14:textId="18E0710A" w:rsidR="00835D94" w:rsidRPr="00773B0B" w:rsidRDefault="00A233FB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  <w:r>
            <w:rPr>
              <w:rFonts w:asciiTheme="majorHAnsi" w:hAnsiTheme="majorHAnsi" w:cstheme="majorHAnsi"/>
              <w:color w:val="auto"/>
              <w:sz w:val="28"/>
              <w:szCs w:val="28"/>
            </w:rPr>
            <w:t>Gradska knjižnica Pazin</w:t>
          </w:r>
        </w:p>
        <w:p w14:paraId="74B98E43" w14:textId="4482BC0D" w:rsidR="00835D94" w:rsidRPr="00773B0B" w:rsidRDefault="00A233FB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  <w:r>
            <w:rPr>
              <w:rFonts w:asciiTheme="majorHAnsi" w:hAnsiTheme="majorHAnsi" w:cstheme="majorHAnsi"/>
              <w:color w:val="auto"/>
              <w:sz w:val="28"/>
              <w:szCs w:val="28"/>
            </w:rPr>
            <w:t>72292768317</w:t>
          </w:r>
        </w:p>
        <w:p w14:paraId="0D939F59" w14:textId="35B12029" w:rsidR="0041716A" w:rsidRPr="00773B0B" w:rsidRDefault="00A233FB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  <w:r>
            <w:rPr>
              <w:rFonts w:asciiTheme="majorHAnsi" w:hAnsiTheme="majorHAnsi" w:cstheme="majorHAnsi"/>
              <w:color w:val="auto"/>
              <w:sz w:val="28"/>
              <w:szCs w:val="28"/>
            </w:rPr>
            <w:t>Šetalište Pazinske gimnazije 1a, Pazin</w:t>
          </w:r>
        </w:p>
        <w:p w14:paraId="7354C84F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6957AA2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7F8E5D1C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396E739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F31267D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3B9E4667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41FFB1B6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09517A39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5CA8DCA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6AE30E3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33963847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24F9BE08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1BFC0243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2DEF9783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5B9447E4" w14:textId="77777777" w:rsidR="0041716A" w:rsidRPr="00773B0B" w:rsidRDefault="0041716A" w:rsidP="00835D94">
          <w:pPr>
            <w:spacing w:before="0" w:after="0" w:line="240" w:lineRule="auto"/>
            <w:rPr>
              <w:rFonts w:asciiTheme="majorHAnsi" w:hAnsiTheme="majorHAnsi" w:cstheme="majorHAnsi"/>
              <w:color w:val="auto"/>
              <w:sz w:val="28"/>
              <w:szCs w:val="28"/>
            </w:rPr>
          </w:pPr>
        </w:p>
        <w:p w14:paraId="6296E4B8" w14:textId="75F81318" w:rsidR="0041716A" w:rsidRPr="00773B0B" w:rsidRDefault="00000000" w:rsidP="004F70C0">
          <w:pPr>
            <w:pStyle w:val="Naslov110"/>
            <w:spacing w:before="0" w:after="0" w:line="240" w:lineRule="auto"/>
            <w:ind w:left="113" w:right="113"/>
            <w:jc w:val="center"/>
            <w:rPr>
              <w:rFonts w:cstheme="majorHAnsi"/>
              <w:color w:val="auto"/>
              <w:sz w:val="60"/>
              <w:szCs w:val="60"/>
            </w:rPr>
          </w:pPr>
          <w:sdt>
            <w:sdtPr>
              <w:rPr>
                <w:rFonts w:cstheme="majorHAnsi"/>
                <w:color w:val="auto"/>
                <w:sz w:val="60"/>
                <w:szCs w:val="60"/>
              </w:rPr>
              <w:alias w:val="Naslov"/>
              <w:tag w:val=""/>
              <w:id w:val="20006967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8871DD" w:rsidRPr="00773B0B">
                <w:rPr>
                  <w:rFonts w:cstheme="majorHAnsi"/>
                  <w:color w:val="auto"/>
                  <w:sz w:val="60"/>
                  <w:szCs w:val="60"/>
                </w:rPr>
                <w:t>Financijsk</w:t>
              </w:r>
              <w:r w:rsidR="00A66FA4">
                <w:rPr>
                  <w:rFonts w:cstheme="majorHAnsi"/>
                  <w:color w:val="auto"/>
                  <w:sz w:val="60"/>
                  <w:szCs w:val="60"/>
                </w:rPr>
                <w:t>I</w:t>
              </w:r>
              <w:r w:rsidR="008871DD" w:rsidRPr="00773B0B">
                <w:rPr>
                  <w:rFonts w:cstheme="majorHAnsi"/>
                  <w:color w:val="auto"/>
                  <w:sz w:val="60"/>
                  <w:szCs w:val="60"/>
                </w:rPr>
                <w:t xml:space="preserve"> plan za 2023. godinu i projekcije za 2024. i 2025. godinu</w:t>
              </w:r>
            </w:sdtContent>
          </w:sdt>
        </w:p>
        <w:p w14:paraId="51D16074" w14:textId="77777777" w:rsidR="0041716A" w:rsidRPr="00773B0B" w:rsidRDefault="0041716A" w:rsidP="0041716A">
          <w:pPr>
            <w:spacing w:before="0" w:after="0" w:line="240" w:lineRule="auto"/>
            <w:rPr>
              <w:rFonts w:asciiTheme="majorHAnsi" w:hAnsiTheme="majorHAnsi" w:cstheme="majorHAnsi"/>
              <w:color w:val="auto"/>
            </w:rPr>
          </w:pPr>
          <w:r w:rsidRPr="00773B0B">
            <w:rPr>
              <w:rFonts w:asciiTheme="majorHAnsi" w:hAnsiTheme="majorHAnsi" w:cstheme="majorHAnsi"/>
              <w:color w:val="auto"/>
            </w:rPr>
            <w:t xml:space="preserve"> </w:t>
          </w:r>
          <w:r w:rsidR="009119FA" w:rsidRPr="00773B0B">
            <w:rPr>
              <w:rFonts w:asciiTheme="majorHAnsi" w:hAnsiTheme="majorHAnsi" w:cstheme="majorHAnsi"/>
              <w:color w:val="auto"/>
            </w:rPr>
            <w:br w:type="page"/>
          </w:r>
        </w:p>
        <w:p w14:paraId="686E1469" w14:textId="77777777" w:rsidR="0041716A" w:rsidRPr="00773B0B" w:rsidRDefault="0041716A" w:rsidP="0041716A">
          <w:pPr>
            <w:spacing w:before="0" w:after="0" w:line="240" w:lineRule="auto"/>
            <w:rPr>
              <w:rFonts w:asciiTheme="majorHAnsi" w:hAnsiTheme="majorHAnsi" w:cstheme="majorHAnsi"/>
              <w:color w:val="auto"/>
            </w:rPr>
          </w:pPr>
        </w:p>
        <w:p w14:paraId="6211EAEA" w14:textId="77777777" w:rsidR="0041716A" w:rsidRPr="00773B0B" w:rsidRDefault="0041716A" w:rsidP="0041716A">
          <w:pPr>
            <w:pStyle w:val="Osjenaninaslov"/>
            <w:tabs>
              <w:tab w:val="left" w:pos="5032"/>
            </w:tabs>
            <w:rPr>
              <w:rFonts w:cstheme="majorHAnsi"/>
              <w:color w:val="auto"/>
            </w:rPr>
          </w:pPr>
          <w:r w:rsidRPr="00773B0B">
            <w:rPr>
              <w:rFonts w:cstheme="majorHAnsi"/>
              <w:color w:val="auto"/>
            </w:rPr>
            <w:t>Sadržaj</w:t>
          </w:r>
        </w:p>
        <w:p w14:paraId="646E0CFD" w14:textId="77777777" w:rsidR="0041716A" w:rsidRPr="00773B0B" w:rsidRDefault="0041716A" w:rsidP="0041716A">
          <w:pPr>
            <w:spacing w:before="0" w:after="0" w:line="240" w:lineRule="auto"/>
            <w:rPr>
              <w:rFonts w:asciiTheme="majorHAnsi" w:hAnsiTheme="majorHAnsi" w:cstheme="majorHAnsi"/>
              <w:color w:val="auto"/>
            </w:rPr>
          </w:pPr>
        </w:p>
        <w:p w14:paraId="6CF53B05" w14:textId="77777777" w:rsidR="0041716A" w:rsidRPr="00773B0B" w:rsidRDefault="0041716A" w:rsidP="0041716A">
          <w:pPr>
            <w:spacing w:before="0" w:after="0" w:line="240" w:lineRule="auto"/>
            <w:rPr>
              <w:rFonts w:asciiTheme="majorHAnsi" w:hAnsiTheme="majorHAnsi" w:cstheme="majorHAnsi"/>
              <w:color w:val="auto"/>
            </w:rPr>
          </w:pPr>
        </w:p>
        <w:bookmarkStart w:id="0" w:name="_Toc425946106" w:displacedByCustomXml="next"/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595959" w:themeColor="text1" w:themeTint="A6"/>
              <w:kern w:val="20"/>
              <w:sz w:val="20"/>
              <w:szCs w:val="20"/>
            </w:rPr>
            <w:id w:val="-86705719"/>
            <w:docPartObj>
              <w:docPartGallery w:val="Table of Contents"/>
              <w:docPartUnique/>
            </w:docPartObj>
          </w:sdtPr>
          <w:sdtEndPr>
            <w:rPr>
              <w:rFonts w:cstheme="majorHAnsi"/>
              <w:color w:val="auto"/>
            </w:rPr>
          </w:sdtEndPr>
          <w:sdtContent>
            <w:p w14:paraId="2D50623A" w14:textId="418D82DF" w:rsidR="008D74B6" w:rsidRPr="00B97006" w:rsidRDefault="008D74B6">
              <w:pPr>
                <w:pStyle w:val="TOCNaslov"/>
                <w:rPr>
                  <w:rFonts w:cstheme="majorHAnsi"/>
                </w:rPr>
              </w:pPr>
            </w:p>
            <w:p w14:paraId="4F98847F" w14:textId="25D74F4D" w:rsidR="000B58FA" w:rsidRPr="00B97006" w:rsidRDefault="008D74B6">
              <w:pPr>
                <w:pStyle w:val="Sadraj10"/>
                <w:tabs>
                  <w:tab w:val="right" w:leader="dot" w:pos="9629"/>
                </w:tabs>
                <w:rPr>
                  <w:rFonts w:asciiTheme="majorHAnsi" w:eastAsiaTheme="minorEastAsia" w:hAnsiTheme="majorHAnsi" w:cstheme="majorHAnsi"/>
                  <w:b w:val="0"/>
                  <w:bCs w:val="0"/>
                  <w:caps w:val="0"/>
                  <w:noProof/>
                  <w:color w:val="auto"/>
                  <w:kern w:val="0"/>
                  <w:sz w:val="24"/>
                  <w:szCs w:val="24"/>
                  <w:u w:val="none"/>
                </w:rPr>
              </w:pPr>
              <w:r w:rsidRPr="00B97006"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fldChar w:fldCharType="begin"/>
              </w:r>
              <w:r w:rsidRPr="00B97006"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instrText xml:space="preserve"> TOC \o "1-3" \h \z \u </w:instrText>
              </w:r>
              <w:r w:rsidRPr="00B97006">
                <w:rPr>
                  <w:rFonts w:asciiTheme="majorHAnsi" w:hAnsiTheme="majorHAnsi" w:cstheme="majorHAnsi"/>
                  <w:color w:val="auto"/>
                  <w:sz w:val="24"/>
                  <w:szCs w:val="24"/>
                </w:rPr>
                <w:fldChar w:fldCharType="separate"/>
              </w:r>
              <w:hyperlink w:anchor="_Toc114835314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1. OPĆI DIO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_Toc114835314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3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291FE304" w14:textId="20074DC2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15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1.1. SAŽETAK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_Toc114835315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3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4754D2FD" w14:textId="29AEE2A0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16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1.2. RAČUN PRIHODA I RASHODA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_Toc114835316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2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1C2F1924" w14:textId="5FCF5F49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17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1.3. RAČUN FINANCIRANJA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_Toc114835317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3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55E43CC3" w14:textId="32196CC8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18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1.4. VIŠEGODIŠNJI PLAN URAVNOTEŽENJA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_Toc114835318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3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2FFBF802" w14:textId="7FB4DC09" w:rsidR="000B58FA" w:rsidRPr="00B97006" w:rsidRDefault="00000000">
              <w:pPr>
                <w:pStyle w:val="Sadraj10"/>
                <w:tabs>
                  <w:tab w:val="right" w:leader="dot" w:pos="9629"/>
                </w:tabs>
                <w:rPr>
                  <w:rFonts w:asciiTheme="majorHAnsi" w:eastAsiaTheme="minorEastAsia" w:hAnsiTheme="majorHAnsi" w:cstheme="majorHAnsi"/>
                  <w:b w:val="0"/>
                  <w:bCs w:val="0"/>
                  <w:caps w:val="0"/>
                  <w:noProof/>
                  <w:color w:val="auto"/>
                  <w:kern w:val="0"/>
                  <w:sz w:val="24"/>
                  <w:szCs w:val="24"/>
                  <w:u w:val="none"/>
                </w:rPr>
              </w:pPr>
              <w:hyperlink w:anchor="_Toc114835319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2. POSEBNI DIO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_Toc114835319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4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70661F2B" w14:textId="7E6596CE" w:rsidR="000B58FA" w:rsidRPr="00B97006" w:rsidRDefault="00000000">
              <w:pPr>
                <w:pStyle w:val="Sadraj10"/>
                <w:tabs>
                  <w:tab w:val="right" w:leader="dot" w:pos="9629"/>
                </w:tabs>
                <w:rPr>
                  <w:rFonts w:asciiTheme="majorHAnsi" w:eastAsiaTheme="minorEastAsia" w:hAnsiTheme="majorHAnsi" w:cstheme="majorHAnsi"/>
                  <w:b w:val="0"/>
                  <w:bCs w:val="0"/>
                  <w:caps w:val="0"/>
                  <w:noProof/>
                  <w:color w:val="auto"/>
                  <w:kern w:val="0"/>
                  <w:sz w:val="24"/>
                  <w:szCs w:val="24"/>
                  <w:u w:val="none"/>
                </w:rPr>
              </w:pPr>
              <w:hyperlink w:anchor="_Toc114835320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</w:rPr>
                  <w:t>3. OBRAZLOŽENJE PRIJEDLOGA FINANCIJSKOG PLANA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_Toc114835320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7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18C6A88A" w14:textId="25CCAC9E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21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3.1.</w:t>
                </w:r>
                <w:r w:rsidR="000B58FA" w:rsidRPr="00B97006">
                  <w:rPr>
                    <w:rFonts w:asciiTheme="majorHAnsi" w:eastAsiaTheme="minorEastAsia" w:hAnsiTheme="majorHAnsi" w:cstheme="majorHAnsi"/>
                    <w:b w:val="0"/>
                    <w:bCs w:val="0"/>
                    <w:smallCaps w:val="0"/>
                    <w:noProof/>
                    <w:color w:val="auto"/>
                    <w:kern w:val="0"/>
                    <w:sz w:val="24"/>
                    <w:szCs w:val="24"/>
                  </w:rPr>
                  <w:tab/>
                </w:r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S</w:t>
                </w:r>
                <w:r w:rsidR="00B97006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AŽETAK DJELOKRUGA RADA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_Toc114835321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7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183C699C" w14:textId="7F423645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22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3.2. O</w:t>
                </w:r>
                <w:r w:rsidR="00B97006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RAZLOŽENJE OPĆEG DIJELA FINANCIJSKOG PLANA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_Toc114835322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8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60AC5758" w14:textId="7F5C14FC" w:rsidR="000B58FA" w:rsidRPr="00B97006" w:rsidRDefault="00000000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  <w:hyperlink w:anchor="_Toc114835323" w:history="1"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3.3.</w:t>
                </w:r>
                <w:r w:rsidR="000B58FA" w:rsidRPr="00B97006">
                  <w:rPr>
                    <w:rFonts w:asciiTheme="majorHAnsi" w:eastAsiaTheme="minorEastAsia" w:hAnsiTheme="majorHAnsi" w:cstheme="majorHAnsi"/>
                    <w:b w:val="0"/>
                    <w:bCs w:val="0"/>
                    <w:smallCaps w:val="0"/>
                    <w:noProof/>
                    <w:color w:val="auto"/>
                    <w:kern w:val="0"/>
                    <w:sz w:val="24"/>
                    <w:szCs w:val="24"/>
                  </w:rPr>
                  <w:tab/>
                </w:r>
                <w:r w:rsidR="000B58FA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O</w:t>
                </w:r>
                <w:r w:rsidR="00B97006" w:rsidRPr="00B97006">
                  <w:rPr>
                    <w:rStyle w:val="Hiperveza"/>
                    <w:rFonts w:asciiTheme="majorHAnsi" w:hAnsiTheme="majorHAnsi" w:cstheme="majorHAnsi"/>
                    <w:b w:val="0"/>
                    <w:bCs w:val="0"/>
                    <w:noProof/>
                    <w:color w:val="auto"/>
                    <w:sz w:val="24"/>
                    <w:szCs w:val="24"/>
                    <w:u w:val="none"/>
                  </w:rPr>
                  <w:t>BRAZLOŽENJE POSEBNOG DIJELA FINANCIJSKOG PLANA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ab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begin"/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instrText xml:space="preserve"> PAGEREF _Toc114835323 \h </w:instrTex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separate"/>
                </w:r>
                <w:r w:rsidR="00A66FA4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t>9</w:t>
                </w:r>
                <w:r w:rsidR="000B58FA" w:rsidRPr="00B97006">
                  <w:rPr>
                    <w:rFonts w:asciiTheme="majorHAnsi" w:hAnsiTheme="majorHAnsi" w:cstheme="majorHAnsi"/>
                    <w:b w:val="0"/>
                    <w:bCs w:val="0"/>
                    <w:noProof/>
                    <w:webHidden/>
                    <w:color w:val="auto"/>
                    <w:sz w:val="24"/>
                    <w:szCs w:val="24"/>
                  </w:rPr>
                  <w:fldChar w:fldCharType="end"/>
                </w:r>
              </w:hyperlink>
            </w:p>
            <w:p w14:paraId="4E9FA45C" w14:textId="1DC56B7E" w:rsidR="000B58FA" w:rsidRPr="00B97006" w:rsidRDefault="000B58FA">
              <w:pPr>
                <w:pStyle w:val="Sadraj20"/>
                <w:rPr>
                  <w:rFonts w:asciiTheme="majorHAnsi" w:eastAsiaTheme="minorEastAsia" w:hAnsiTheme="majorHAnsi" w:cstheme="majorHAnsi"/>
                  <w:b w:val="0"/>
                  <w:bCs w:val="0"/>
                  <w:smallCaps w:val="0"/>
                  <w:noProof/>
                  <w:color w:val="auto"/>
                  <w:kern w:val="0"/>
                  <w:sz w:val="24"/>
                  <w:szCs w:val="24"/>
                </w:rPr>
              </w:pPr>
            </w:p>
            <w:p w14:paraId="7FD514DF" w14:textId="7BDF3724" w:rsidR="008D74B6" w:rsidRPr="00B97006" w:rsidRDefault="008D74B6">
              <w:pPr>
                <w:rPr>
                  <w:rFonts w:asciiTheme="majorHAnsi" w:hAnsiTheme="majorHAnsi" w:cstheme="majorHAnsi"/>
                  <w:color w:val="auto"/>
                </w:rPr>
              </w:pPr>
              <w:r w:rsidRPr="00B97006">
                <w:rPr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</w:rPr>
                <w:fldChar w:fldCharType="end"/>
              </w:r>
            </w:p>
          </w:sdtContent>
        </w:sdt>
        <w:p w14:paraId="0A356D84" w14:textId="77777777" w:rsidR="00773B0B" w:rsidRPr="00773B0B" w:rsidRDefault="00773B0B">
          <w:pPr>
            <w:rPr>
              <w:rFonts w:asciiTheme="majorHAnsi" w:eastAsiaTheme="majorEastAsia" w:hAnsiTheme="majorHAnsi" w:cstheme="majorHAnsi"/>
              <w:caps/>
              <w:color w:val="auto"/>
              <w:sz w:val="48"/>
              <w:szCs w:val="22"/>
            </w:rPr>
          </w:pPr>
          <w:r w:rsidRPr="00773B0B">
            <w:rPr>
              <w:rFonts w:asciiTheme="majorHAnsi" w:hAnsiTheme="majorHAnsi" w:cstheme="majorHAnsi"/>
              <w:color w:val="auto"/>
              <w:szCs w:val="22"/>
            </w:rPr>
            <w:br w:type="page"/>
          </w:r>
        </w:p>
        <w:p w14:paraId="5BE27C85" w14:textId="7480BF3D" w:rsidR="00ED5559" w:rsidRPr="00773B0B" w:rsidRDefault="00ED5559" w:rsidP="00ED5559">
          <w:pPr>
            <w:pStyle w:val="Osjenaninaslov"/>
            <w:tabs>
              <w:tab w:val="left" w:pos="5032"/>
            </w:tabs>
            <w:ind w:left="0"/>
            <w:jc w:val="both"/>
            <w:outlineLvl w:val="0"/>
            <w:rPr>
              <w:rFonts w:cstheme="majorHAnsi"/>
              <w:color w:val="auto"/>
              <w:szCs w:val="22"/>
            </w:rPr>
          </w:pPr>
          <w:bookmarkStart w:id="1" w:name="_Toc114835314"/>
          <w:r w:rsidRPr="00773B0B">
            <w:rPr>
              <w:rFonts w:cstheme="majorHAnsi"/>
              <w:color w:val="auto"/>
              <w:szCs w:val="22"/>
            </w:rPr>
            <w:lastRenderedPageBreak/>
            <w:t>1. OPĆI DIO</w:t>
          </w:r>
          <w:bookmarkEnd w:id="0"/>
          <w:bookmarkEnd w:id="1"/>
        </w:p>
        <w:p w14:paraId="1ACFF042" w14:textId="77777777" w:rsidR="00ED5559" w:rsidRPr="00773B0B" w:rsidRDefault="00ED5559" w:rsidP="00ED5559">
          <w:pPr>
            <w:jc w:val="both"/>
            <w:rPr>
              <w:rFonts w:asciiTheme="majorHAnsi" w:hAnsiTheme="majorHAnsi" w:cstheme="majorHAnsi"/>
              <w:color w:val="auto"/>
              <w:sz w:val="22"/>
              <w:szCs w:val="22"/>
            </w:rPr>
            <w:sectPr w:rsidR="00ED5559" w:rsidRPr="00773B0B" w:rsidSect="00ED5559">
              <w:headerReference w:type="default" r:id="rId11"/>
              <w:footerReference w:type="default" r:id="rId12"/>
              <w:footerReference w:type="first" r:id="rId13"/>
              <w:type w:val="continuous"/>
              <w:pgSz w:w="11907" w:h="16839" w:code="9"/>
              <w:pgMar w:top="1134" w:right="1134" w:bottom="1134" w:left="1134" w:header="919" w:footer="709" w:gutter="0"/>
              <w:pgNumType w:start="1"/>
              <w:cols w:space="720"/>
              <w:titlePg/>
              <w:docGrid w:linePitch="360"/>
            </w:sectPr>
          </w:pPr>
        </w:p>
        <w:p w14:paraId="3640C3B5" w14:textId="77777777" w:rsidR="00ED5559" w:rsidRPr="00F65EE1" w:rsidRDefault="00ED5559" w:rsidP="00ED5559">
          <w:pPr>
            <w:jc w:val="both"/>
            <w:rPr>
              <w:rFonts w:asciiTheme="majorHAnsi" w:hAnsiTheme="majorHAnsi" w:cstheme="majorHAnsi"/>
              <w:color w:val="auto"/>
              <w:sz w:val="22"/>
              <w:szCs w:val="22"/>
            </w:rPr>
          </w:pPr>
        </w:p>
        <w:p w14:paraId="1821D553" w14:textId="520EA90F" w:rsidR="00F65EE1" w:rsidRPr="00F65EE1" w:rsidRDefault="00ED5559" w:rsidP="00F65EE1">
          <w:pPr>
            <w:jc w:val="both"/>
            <w:rPr>
              <w:rFonts w:asciiTheme="majorHAnsi" w:hAnsiTheme="majorHAnsi" w:cstheme="majorHAnsi"/>
              <w:color w:val="auto"/>
              <w:sz w:val="22"/>
              <w:szCs w:val="22"/>
            </w:rPr>
          </w:pPr>
          <w:r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ab/>
            <w:t xml:space="preserve">Na temelju čl. </w:t>
          </w:r>
          <w:r w:rsidR="00B26BAC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>38</w:t>
          </w:r>
          <w:r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. Zakona o proračunu (NN 144/21) i </w:t>
          </w:r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 članka 10. i članka 19. Statuta Gradske  knjižnice Pazin („Službene novine Grada Pazina i Općina </w:t>
          </w:r>
          <w:proofErr w:type="spellStart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>Cerovlje</w:t>
          </w:r>
          <w:proofErr w:type="spellEnd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, </w:t>
          </w:r>
          <w:proofErr w:type="spellStart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>Gračišće</w:t>
          </w:r>
          <w:proofErr w:type="spellEnd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, </w:t>
          </w:r>
          <w:proofErr w:type="spellStart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>Karojba</w:t>
          </w:r>
          <w:proofErr w:type="spellEnd"/>
          <w:r w:rsidR="00F65EE1" w:rsidRPr="00F65EE1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, Lupoglav, Motovun, Sv. Petar u Šumi i </w:t>
          </w:r>
          <w:proofErr w:type="spellStart"/>
          <w:r w:rsidR="00F65EE1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Tinjan</w:t>
          </w:r>
          <w:proofErr w:type="spellEnd"/>
          <w:r w:rsidR="00F65EE1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“, broj 14/07, 13/12, 15/12, 37/19 – pročišćeni tekst</w:t>
          </w:r>
          <w:r w:rsidR="00A66FA4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, 47/22</w:t>
          </w:r>
          <w:r w:rsidR="00F65EE1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), Stručno vijeće na sjednici održanoj </w:t>
          </w:r>
          <w:r w:rsidR="00A66FA4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20</w:t>
          </w:r>
          <w:r w:rsidR="003B33C8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. </w:t>
          </w:r>
          <w:r w:rsidR="00A66FA4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prosinc</w:t>
          </w:r>
          <w:r w:rsidR="003B33C8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>a</w:t>
          </w:r>
          <w:r w:rsidR="00F65EE1" w:rsidRPr="00983EA8">
            <w:rPr>
              <w:rFonts w:asciiTheme="majorHAnsi" w:hAnsiTheme="majorHAnsi" w:cstheme="majorHAnsi"/>
              <w:color w:val="auto"/>
              <w:sz w:val="22"/>
              <w:szCs w:val="22"/>
            </w:rPr>
            <w:t xml:space="preserve"> donosi:</w:t>
          </w:r>
        </w:p>
        <w:p w14:paraId="4BBD1C6B" w14:textId="65018680" w:rsidR="00ED5559" w:rsidRPr="00773B0B" w:rsidRDefault="00ED5559" w:rsidP="00ED5559">
          <w:pPr>
            <w:jc w:val="both"/>
            <w:rPr>
              <w:rFonts w:asciiTheme="majorHAnsi" w:hAnsiTheme="majorHAnsi" w:cstheme="majorHAnsi"/>
              <w:color w:val="auto"/>
              <w:sz w:val="22"/>
              <w:szCs w:val="22"/>
            </w:rPr>
          </w:pPr>
        </w:p>
        <w:p w14:paraId="04C6934B" w14:textId="77777777" w:rsidR="00B55DA6" w:rsidRDefault="00ED5559" w:rsidP="005E714F">
          <w:pPr>
            <w:jc w:val="center"/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</w:pPr>
          <w:r w:rsidRPr="00773B0B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>Financijsk</w:t>
          </w:r>
          <w:r w:rsidR="00B55DA6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>i</w:t>
          </w:r>
          <w:r w:rsidRPr="00773B0B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 xml:space="preserve"> plan </w:t>
          </w:r>
          <w:r w:rsidR="00C21524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>Gradske knjižnice Pazin</w:t>
          </w:r>
          <w:r w:rsidRPr="00773B0B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 xml:space="preserve"> za 2023.</w:t>
          </w:r>
        </w:p>
        <w:p w14:paraId="19168BE1" w14:textId="6450A493" w:rsidR="00ED5559" w:rsidRDefault="00ED5559" w:rsidP="005E714F">
          <w:pPr>
            <w:jc w:val="center"/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</w:pPr>
          <w:r w:rsidRPr="00773B0B"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  <w:t xml:space="preserve"> i projekcija plana za 2024. i 2025. godinu</w:t>
          </w:r>
        </w:p>
        <w:p w14:paraId="7BEA1693" w14:textId="77777777" w:rsidR="008D74B6" w:rsidRPr="00773B0B" w:rsidRDefault="008D74B6" w:rsidP="005E714F">
          <w:pPr>
            <w:jc w:val="center"/>
            <w:rPr>
              <w:rFonts w:asciiTheme="majorHAnsi" w:hAnsiTheme="majorHAnsi" w:cstheme="majorHAnsi"/>
              <w:b/>
              <w:color w:val="auto"/>
              <w:sz w:val="28"/>
              <w:szCs w:val="22"/>
            </w:rPr>
          </w:pPr>
        </w:p>
        <w:p w14:paraId="521BAB0F" w14:textId="05412703" w:rsidR="005E714F" w:rsidRPr="00773B0B" w:rsidRDefault="005E714F" w:rsidP="00587780">
          <w:pPr>
            <w:pStyle w:val="Naslov2"/>
            <w:shd w:val="clear" w:color="auto" w:fill="E5EAEE" w:themeFill="accent1" w:themeFillTint="33"/>
            <w:spacing w:after="120"/>
            <w:rPr>
              <w:rFonts w:cstheme="majorHAnsi"/>
              <w:b/>
              <w:color w:val="auto"/>
              <w:sz w:val="28"/>
              <w:szCs w:val="22"/>
            </w:rPr>
          </w:pPr>
          <w:bookmarkStart w:id="2" w:name="_Toc114835315"/>
          <w:r w:rsidRPr="00773B0B">
            <w:rPr>
              <w:rFonts w:cstheme="majorHAnsi"/>
              <w:b/>
              <w:color w:val="auto"/>
              <w:sz w:val="28"/>
              <w:szCs w:val="22"/>
            </w:rPr>
            <w:t>1.1. SAŽETAK</w:t>
          </w:r>
          <w:bookmarkEnd w:id="2"/>
        </w:p>
        <w:tbl>
          <w:tblPr>
            <w:tblW w:w="9465" w:type="dxa"/>
            <w:tblInd w:w="-176" w:type="dxa"/>
            <w:tblLook w:val="04A0" w:firstRow="1" w:lastRow="0" w:firstColumn="1" w:lastColumn="0" w:noHBand="0" w:noVBand="1"/>
          </w:tblPr>
          <w:tblGrid>
            <w:gridCol w:w="650"/>
            <w:gridCol w:w="949"/>
            <w:gridCol w:w="949"/>
            <w:gridCol w:w="949"/>
            <w:gridCol w:w="1633"/>
            <w:gridCol w:w="1399"/>
            <w:gridCol w:w="1398"/>
            <w:gridCol w:w="1538"/>
          </w:tblGrid>
          <w:tr w:rsidR="00B24A70" w:rsidRPr="00773B0B" w14:paraId="0870739A" w14:textId="77777777" w:rsidTr="00B24A70">
            <w:trPr>
              <w:trHeight w:val="117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EF6B4B" w14:textId="77777777" w:rsidR="00B24A70" w:rsidRPr="00773B0B" w:rsidRDefault="00B24A70" w:rsidP="00ED5559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bookmarkStart w:id="3" w:name="OLE_LINK1"/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51F40572" w14:textId="5D0F874D" w:rsidR="00B24A70" w:rsidRPr="00773B0B" w:rsidRDefault="00B24A70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€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1981C128" w14:textId="37C68331" w:rsidR="00B24A70" w:rsidRPr="00773B0B" w:rsidRDefault="00B24A70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€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14:paraId="21DBCDBC" w14:textId="55A3D00F" w:rsidR="00B24A70" w:rsidRPr="00773B0B" w:rsidRDefault="00B24A70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€</w:t>
                </w:r>
              </w:p>
            </w:tc>
          </w:tr>
          <w:tr w:rsidR="00EE4723" w:rsidRPr="00773B0B" w14:paraId="11C2DE22" w14:textId="77777777" w:rsidTr="008D74B6">
            <w:trPr>
              <w:trHeight w:val="52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761DBF9F" w14:textId="0A742BBA" w:rsidR="00EE4723" w:rsidRPr="00773B0B" w:rsidRDefault="00EE4723" w:rsidP="00ED5559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OPIS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22AE8D6" w14:textId="5589C18A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Plan za 2023.</w:t>
                </w:r>
                <w:r w:rsidR="00B24A7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 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3333A40" w14:textId="20D2A07A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2024.</w:t>
                </w:r>
                <w:r w:rsidR="00B24A7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 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4F4E814A" w14:textId="4B633DE3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2025.</w:t>
                </w:r>
                <w:r w:rsidR="00B24A7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 </w:t>
                </w:r>
              </w:p>
            </w:tc>
          </w:tr>
          <w:tr w:rsidR="00EE4723" w:rsidRPr="00773B0B" w14:paraId="7CDCE685" w14:textId="77777777" w:rsidTr="005A20A1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center"/>
                <w:hideMark/>
              </w:tcPr>
              <w:p w14:paraId="7BD0878E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PRIHODI UKUPNO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185BEF8C" w14:textId="1787B18A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214.36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1A0181F0" w14:textId="602539B0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224.339,00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46E290E1" w14:textId="28B97A0D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233.690,00</w:t>
                </w:r>
              </w:p>
            </w:tc>
          </w:tr>
          <w:tr w:rsidR="00EE4723" w:rsidRPr="00856781" w14:paraId="19B5FAF0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8473E7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PRIHODI POSLOVANJA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1628AE2" w14:textId="7CBEE414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211.706,00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76BAD9" w14:textId="52772D89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221.745,00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EAD9E5" w14:textId="3F1A07E4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231.036,00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</w:tr>
          <w:tr w:rsidR="00EE4723" w:rsidRPr="00856781" w14:paraId="02578EAA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88D5F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PRIHODI OD PRODAJE NEFINANCIJSKE IMOVINE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373802" w14:textId="0AC21F2E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2.654,00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6C80AB" w14:textId="05EB8EA0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2.654,00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90CEBA" w14:textId="416EAB42" w:rsidR="00EE4723" w:rsidRPr="00856781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2.654,00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</w:tr>
          <w:tr w:rsidR="00856781" w:rsidRPr="00773B0B" w14:paraId="2771849B" w14:textId="77777777" w:rsidTr="005A20A1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center"/>
                <w:hideMark/>
              </w:tcPr>
              <w:p w14:paraId="7F4DB106" w14:textId="5779290C" w:rsidR="00856781" w:rsidRPr="00856781" w:rsidRDefault="00856781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RASHODI</w:t>
                </w: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UKUPNO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1A28BCF1" w14:textId="17AE5ADF" w:rsidR="00856781" w:rsidRPr="00773B0B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213.033,0</w:t>
                </w:r>
                <w:r w:rsidR="00856781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27E539A7" w14:textId="79517D95" w:rsidR="00856781" w:rsidRPr="00773B0B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217.763,0</w:t>
                </w:r>
                <w:r w:rsidR="00856781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1FE175D1" w14:textId="429E9C58" w:rsidR="00856781" w:rsidRPr="00773B0B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233.690,0</w:t>
                </w:r>
                <w:r w:rsidR="00856781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</w:tr>
          <w:tr w:rsidR="00EE4723" w:rsidRPr="00856781" w14:paraId="47C1C6C6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F8F232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RASHODI  POSLOVANJA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6248EF" w14:textId="680797A8" w:rsidR="00EE4723" w:rsidRPr="00856781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  <w:r w:rsidR="00597E13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189.410,0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794C09A" w14:textId="24D26338" w:rsidR="00EE4723" w:rsidRPr="00856781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192.467,0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ADD499" w14:textId="362E58EF" w:rsidR="00EE4723" w:rsidRPr="00856781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205.394,0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</w:p>
            </w:tc>
          </w:tr>
          <w:tr w:rsidR="00EE4723" w:rsidRPr="00856781" w14:paraId="68BD779A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F387EC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RASHODI ZA NABAVU NEFINANCIJSKE IMOVINE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6F28CF0" w14:textId="26D750CA" w:rsidR="00EE4723" w:rsidRPr="00856781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23.623,0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15AD8D" w14:textId="660D1C90" w:rsidR="00EE4723" w:rsidRPr="00856781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25.296,0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04AFD650" w14:textId="54C4466D" w:rsidR="00EE4723" w:rsidRPr="00856781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28.296,0</w:t>
                </w:r>
                <w:r w:rsidR="003B33C8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</w:p>
            </w:tc>
          </w:tr>
          <w:tr w:rsidR="00EE4723" w:rsidRPr="00773B0B" w14:paraId="4371DAB6" w14:textId="77777777" w:rsidTr="005A20A1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center"/>
                <w:hideMark/>
              </w:tcPr>
              <w:p w14:paraId="47A24628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RAZLIKA - VIŠAK / MANJAK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bottom"/>
                <w:hideMark/>
              </w:tcPr>
              <w:p w14:paraId="02BADF04" w14:textId="39EB60C7" w:rsidR="00EE4723" w:rsidRPr="00773B0B" w:rsidRDefault="00DA6145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43DA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+</w:t>
                </w:r>
                <w:r w:rsidR="00597E13" w:rsidRPr="00743DA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1.327</w:t>
                </w:r>
                <w:r w:rsidR="00597E13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bottom"/>
                <w:hideMark/>
              </w:tcPr>
              <w:p w14:paraId="560A4271" w14:textId="1BC7047D" w:rsidR="00EE4723" w:rsidRPr="00773B0B" w:rsidRDefault="00DA6145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43DA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+</w:t>
                </w:r>
                <w:r w:rsidR="00597E13" w:rsidRPr="00743DA0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6.</w:t>
                </w:r>
                <w:r w:rsidR="00597E13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636,0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bottom"/>
                <w:hideMark/>
              </w:tcPr>
              <w:p w14:paraId="62A3DD68" w14:textId="0E9859D7" w:rsidR="00EE4723" w:rsidRPr="00773B0B" w:rsidRDefault="00597E1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0,0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</w:p>
            </w:tc>
          </w:tr>
          <w:tr w:rsidR="00EE4723" w:rsidRPr="00773B0B" w14:paraId="5953A61B" w14:textId="77777777" w:rsidTr="008D74B6">
            <w:trPr>
              <w:trHeight w:val="360"/>
            </w:trPr>
            <w:tc>
              <w:tcPr>
                <w:tcW w:w="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1E06298" w14:textId="77777777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83318F8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B519AF7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4B2E168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633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  <w:hideMark/>
              </w:tcPr>
              <w:p w14:paraId="5D7E0701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FE80CEA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446246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5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E7AD53F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</w:tr>
          <w:tr w:rsidR="008D74B6" w:rsidRPr="00773B0B" w14:paraId="76242102" w14:textId="77777777" w:rsidTr="008D74B6">
            <w:trPr>
              <w:trHeight w:val="510"/>
            </w:trPr>
            <w:tc>
              <w:tcPr>
                <w:tcW w:w="15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32CE24FC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OPIS</w:t>
                </w:r>
              </w:p>
              <w:p w14:paraId="720F8923" w14:textId="2C9A341E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9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590CE5F2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9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5EDE53D9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438AFE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18DB765C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Plan za 2023.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36585F52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2024.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74D9398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2025.</w:t>
                </w:r>
              </w:p>
            </w:tc>
          </w:tr>
          <w:tr w:rsidR="00EE4723" w:rsidRPr="00856781" w14:paraId="788AB43B" w14:textId="77777777" w:rsidTr="008D74B6">
            <w:trPr>
              <w:trHeight w:val="315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132E0E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PRIMICI OD FINANCIJSKE IMOVINE I ZADUŽIVANJA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DB7BDD" w14:textId="1AF316E6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2B86C2" w14:textId="6FA7E4F5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DD802B" w14:textId="6C51FD51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</w:p>
            </w:tc>
          </w:tr>
          <w:tr w:rsidR="00EE4723" w:rsidRPr="00856781" w14:paraId="54C1B94B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C3127A0" w14:textId="77777777" w:rsidR="00EE4723" w:rsidRPr="00856781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IZDACI ZA FINANCIJSKU IMOVINU I OTPLATE ZAJMOVA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47EF785" w14:textId="3CA11F99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EA5E24" w14:textId="0A748878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2A6716" w14:textId="6F5995F5" w:rsidR="00EE4723" w:rsidRPr="00856781" w:rsidRDefault="00574EAF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,00</w:t>
                </w:r>
                <w:r w:rsidR="00EE4723" w:rsidRPr="00856781"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  <w:t> </w:t>
                </w:r>
              </w:p>
            </w:tc>
          </w:tr>
          <w:tr w:rsidR="00EE4723" w:rsidRPr="00773B0B" w14:paraId="61284C82" w14:textId="77777777" w:rsidTr="005A20A1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center"/>
                <w:hideMark/>
              </w:tcPr>
              <w:p w14:paraId="26EE474B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NETO FINANCIRANJE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2F53DB0E" w14:textId="6B9F4A47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3F076F0B" w14:textId="03232284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1B3BD35D" w14:textId="709983CC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</w:tr>
          <w:tr w:rsidR="00EE4723" w:rsidRPr="00773B0B" w14:paraId="3F49B77E" w14:textId="77777777" w:rsidTr="008D74B6">
            <w:trPr>
              <w:trHeight w:val="360"/>
            </w:trPr>
            <w:tc>
              <w:tcPr>
                <w:tcW w:w="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620BFA21" w14:textId="77777777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0087BB34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2256CFD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20D32178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633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B7CBD6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F6C7DED" w14:textId="77777777" w:rsidR="00EE4723" w:rsidRPr="00773B0B" w:rsidRDefault="00EE4723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27BBDA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5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5E49FF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</w:tr>
          <w:tr w:rsidR="008D74B6" w:rsidRPr="00773B0B" w14:paraId="3696C7FD" w14:textId="77777777" w:rsidTr="008D74B6">
            <w:trPr>
              <w:trHeight w:val="510"/>
            </w:trPr>
            <w:tc>
              <w:tcPr>
                <w:tcW w:w="15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6315FFA1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OPIS</w:t>
                </w:r>
              </w:p>
              <w:p w14:paraId="186B98A9" w14:textId="79BD0281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9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72CC4516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9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14:paraId="218357F4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6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6D1E1F7" w14:textId="77777777" w:rsidR="008D74B6" w:rsidRPr="00773B0B" w:rsidRDefault="008D74B6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9A3EEF7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Plan za 2023.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21136016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2024.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  <w:p w14:paraId="7F59E443" w14:textId="77777777" w:rsidR="008D74B6" w:rsidRPr="00773B0B" w:rsidRDefault="008D74B6" w:rsidP="0010431C">
                <w:pPr>
                  <w:spacing w:before="0" w:after="0" w:line="240" w:lineRule="auto"/>
                  <w:jc w:val="center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 xml:space="preserve">Projekcija </w:t>
                </w: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br/>
                  <w:t>za 2025.</w:t>
                </w:r>
              </w:p>
            </w:tc>
          </w:tr>
          <w:tr w:rsidR="00EE4723" w:rsidRPr="00773B0B" w14:paraId="20388244" w14:textId="77777777" w:rsidTr="005A20A1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center"/>
                <w:hideMark/>
              </w:tcPr>
              <w:p w14:paraId="5183133E" w14:textId="4B350BAC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UKUPAN DONOS VIŠKA / MANJKA IZ PRETHODNE(IH) GODINE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3F655184" w14:textId="667F4185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-7.963,00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2CF51397" w14:textId="2DF3696D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-6.636,00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bottom"/>
                <w:hideMark/>
              </w:tcPr>
              <w:p w14:paraId="50FD4B24" w14:textId="4E5C7A03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</w:tr>
          <w:tr w:rsidR="00EE4723" w:rsidRPr="00773B0B" w14:paraId="077B343A" w14:textId="77777777" w:rsidTr="005A20A1">
            <w:trPr>
              <w:trHeight w:val="6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center"/>
                <w:hideMark/>
              </w:tcPr>
              <w:p w14:paraId="32EA2A8B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VIŠAK / MANJAK IZ PRETHODNE(IH) GODINE KOJI ĆE SE RASPOREDITI / POKRITI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646D73F4" w14:textId="67BF04E3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-1.</w:t>
                </w:r>
                <w:r w:rsidRP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327</w:t>
                </w:r>
                <w:r w:rsidR="00DA6145" w:rsidRP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FE4E5" w:themeFill="accent5" w:themeFillTint="33"/>
                <w:noWrap/>
                <w:vAlign w:val="bottom"/>
                <w:hideMark/>
              </w:tcPr>
              <w:p w14:paraId="56064423" w14:textId="36487EDD" w:rsidR="00EE4723" w:rsidRPr="00773B0B" w:rsidRDefault="003B33C8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-6.636,00</w:t>
                </w:r>
                <w:r w:rsidR="00EE4723"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FE4E5" w:themeFill="accent5" w:themeFillTint="33"/>
                <w:vAlign w:val="bottom"/>
                <w:hideMark/>
              </w:tcPr>
              <w:p w14:paraId="4970CD27" w14:textId="7C785ACF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 </w:t>
                </w:r>
                <w:r w:rsidR="003B33C8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</w:tr>
          <w:tr w:rsidR="00EE4723" w:rsidRPr="00773B0B" w14:paraId="57A4C289" w14:textId="77777777" w:rsidTr="008D74B6">
            <w:trPr>
              <w:trHeight w:val="300"/>
            </w:trPr>
            <w:tc>
              <w:tcPr>
                <w:tcW w:w="6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C8F4D7E" w14:textId="77777777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09CABFF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57F2B94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9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B7B3B8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633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noWrap/>
                <w:vAlign w:val="bottom"/>
                <w:hideMark/>
              </w:tcPr>
              <w:p w14:paraId="44766359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1EE9D0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3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DFCC321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  <w:tc>
              <w:tcPr>
                <w:tcW w:w="153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4D6987D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color w:val="auto"/>
                    <w:kern w:val="0"/>
                  </w:rPr>
                </w:pPr>
              </w:p>
            </w:tc>
          </w:tr>
          <w:tr w:rsidR="00EE4723" w:rsidRPr="00773B0B" w14:paraId="371970FB" w14:textId="77777777" w:rsidTr="008D74B6">
            <w:trPr>
              <w:trHeight w:val="300"/>
            </w:trPr>
            <w:tc>
              <w:tcPr>
                <w:tcW w:w="51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951E684" w14:textId="77777777" w:rsidR="00EE4723" w:rsidRPr="00773B0B" w:rsidRDefault="00EE4723" w:rsidP="0010431C">
                <w:pPr>
                  <w:spacing w:before="0" w:after="0" w:line="240" w:lineRule="auto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VIŠAK / MANJAK + NETO FINANCIRANJE</w:t>
                </w:r>
              </w:p>
            </w:tc>
            <w:tc>
              <w:tcPr>
                <w:tcW w:w="1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30232A" w14:textId="1B79B1BA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  <w:tc>
              <w:tcPr>
                <w:tcW w:w="139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C1CAA4" w14:textId="57633202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  <w:tc>
              <w:tcPr>
                <w:tcW w:w="1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987BAE4" w14:textId="0C2A7603" w:rsidR="00EE4723" w:rsidRPr="00773B0B" w:rsidRDefault="00EE4723" w:rsidP="0010431C">
                <w:pPr>
                  <w:spacing w:before="0" w:after="0" w:line="240" w:lineRule="auto"/>
                  <w:jc w:val="right"/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</w:pPr>
                <w:r w:rsidRPr="00773B0B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0</w:t>
                </w:r>
                <w:r w:rsidR="00DA6145">
                  <w:rPr>
                    <w:rFonts w:asciiTheme="majorHAnsi" w:eastAsia="Times New Roman" w:hAnsiTheme="majorHAnsi" w:cstheme="majorHAnsi"/>
                    <w:b/>
                    <w:bCs/>
                    <w:color w:val="auto"/>
                    <w:kern w:val="0"/>
                  </w:rPr>
                  <w:t>,00</w:t>
                </w:r>
              </w:p>
            </w:tc>
          </w:tr>
          <w:bookmarkEnd w:id="3"/>
        </w:tbl>
        <w:p w14:paraId="0C08CE3E" w14:textId="77777777" w:rsidR="00ED5559" w:rsidRPr="00773B0B" w:rsidRDefault="00ED5559" w:rsidP="005A52CF">
          <w:pPr>
            <w:spacing w:before="0" w:after="0" w:line="240" w:lineRule="auto"/>
            <w:rPr>
              <w:rFonts w:asciiTheme="majorHAnsi" w:eastAsia="Times New Roman" w:hAnsiTheme="majorHAnsi" w:cstheme="majorHAnsi"/>
              <w:b/>
              <w:bCs/>
              <w:i/>
              <w:iCs/>
              <w:color w:val="auto"/>
              <w:sz w:val="18"/>
              <w:szCs w:val="18"/>
            </w:rPr>
          </w:pPr>
        </w:p>
        <w:p w14:paraId="7743E840" w14:textId="1EBD648A" w:rsidR="00AA41A5" w:rsidRPr="00773B0B" w:rsidRDefault="00000000" w:rsidP="00E65ABF">
          <w:pPr>
            <w:rPr>
              <w:rFonts w:asciiTheme="majorHAnsi" w:hAnsiTheme="majorHAnsi" w:cstheme="majorHAnsi"/>
              <w:color w:val="auto"/>
            </w:rPr>
            <w:sectPr w:rsidR="00AA41A5" w:rsidRPr="00773B0B" w:rsidSect="005A52CF">
              <w:headerReference w:type="default" r:id="rId14"/>
              <w:footerReference w:type="default" r:id="rId15"/>
              <w:footerReference w:type="first" r:id="rId16"/>
              <w:type w:val="continuous"/>
              <w:pgSz w:w="11907" w:h="16839" w:code="9"/>
              <w:pgMar w:top="1417" w:right="1417" w:bottom="1417" w:left="1417" w:header="918" w:footer="709" w:gutter="0"/>
              <w:pgNumType w:start="1"/>
              <w:cols w:space="720"/>
              <w:docGrid w:linePitch="360"/>
            </w:sectPr>
          </w:pPr>
        </w:p>
      </w:sdtContent>
    </w:sdt>
    <w:p w14:paraId="2850F9C1" w14:textId="0F549181" w:rsidR="00A5585C" w:rsidRPr="00773B0B" w:rsidRDefault="005E714F" w:rsidP="00587780">
      <w:pPr>
        <w:pStyle w:val="Naslov2"/>
        <w:shd w:val="clear" w:color="auto" w:fill="E5EAEE" w:themeFill="accent1" w:themeFillTint="33"/>
        <w:rPr>
          <w:rFonts w:cstheme="majorHAnsi"/>
          <w:b/>
          <w:color w:val="auto"/>
          <w:sz w:val="28"/>
          <w:szCs w:val="22"/>
        </w:rPr>
      </w:pPr>
      <w:bookmarkStart w:id="4" w:name="_Toc114835316"/>
      <w:r w:rsidRPr="00773B0B">
        <w:rPr>
          <w:rFonts w:cstheme="majorHAnsi"/>
          <w:b/>
          <w:color w:val="auto"/>
          <w:sz w:val="28"/>
          <w:szCs w:val="22"/>
        </w:rPr>
        <w:lastRenderedPageBreak/>
        <w:t>1.2. RAČUN PRIHODA I RASHODA</w:t>
      </w:r>
      <w:bookmarkEnd w:id="4"/>
    </w:p>
    <w:p w14:paraId="458A1E1B" w14:textId="6BDEF52D" w:rsidR="005C1F97" w:rsidRPr="00773B0B" w:rsidRDefault="001C05B5" w:rsidP="00753EA3">
      <w:pPr>
        <w:spacing w:before="120"/>
        <w:ind w:firstLine="709"/>
        <w:rPr>
          <w:rFonts w:asciiTheme="majorHAnsi" w:hAnsiTheme="majorHAnsi" w:cstheme="majorHAnsi"/>
          <w:color w:val="auto"/>
          <w:sz w:val="22"/>
        </w:rPr>
      </w:pPr>
      <w:bookmarkStart w:id="5" w:name="_Hlk114135164"/>
      <w:r w:rsidRPr="00773B0B">
        <w:rPr>
          <w:rFonts w:asciiTheme="majorHAnsi" w:hAnsiTheme="majorHAnsi" w:cstheme="majorHAnsi"/>
          <w:color w:val="auto"/>
          <w:sz w:val="22"/>
        </w:rPr>
        <w:t xml:space="preserve">A) </w:t>
      </w:r>
      <w:bookmarkStart w:id="6" w:name="_Hlk113972012"/>
      <w:r w:rsidR="00D44C41" w:rsidRPr="00773B0B">
        <w:rPr>
          <w:rFonts w:asciiTheme="majorHAnsi" w:hAnsiTheme="majorHAnsi" w:cstheme="majorHAnsi"/>
          <w:color w:val="auto"/>
          <w:sz w:val="22"/>
        </w:rPr>
        <w:t xml:space="preserve">Plan </w:t>
      </w:r>
      <w:r w:rsidR="005D7691" w:rsidRPr="00773B0B">
        <w:rPr>
          <w:rFonts w:asciiTheme="majorHAnsi" w:hAnsiTheme="majorHAnsi" w:cstheme="majorHAnsi"/>
          <w:color w:val="auto"/>
          <w:sz w:val="22"/>
        </w:rPr>
        <w:t xml:space="preserve">prihoda i </w:t>
      </w:r>
      <w:r w:rsidR="00DD53DD">
        <w:rPr>
          <w:rFonts w:asciiTheme="majorHAnsi" w:hAnsiTheme="majorHAnsi" w:cstheme="majorHAnsi"/>
          <w:color w:val="auto"/>
          <w:sz w:val="22"/>
        </w:rPr>
        <w:t>rashoda</w:t>
      </w:r>
      <w:r w:rsidR="003004A7" w:rsidRPr="00773B0B">
        <w:rPr>
          <w:rFonts w:asciiTheme="majorHAnsi" w:hAnsiTheme="majorHAnsi" w:cstheme="majorHAnsi"/>
          <w:color w:val="auto"/>
          <w:sz w:val="22"/>
        </w:rPr>
        <w:t xml:space="preserve"> za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3</w:t>
      </w:r>
      <w:r w:rsidR="00D44C41" w:rsidRPr="00773B0B">
        <w:rPr>
          <w:rFonts w:asciiTheme="majorHAnsi" w:hAnsiTheme="majorHAnsi" w:cstheme="majorHAnsi"/>
          <w:color w:val="auto"/>
          <w:sz w:val="22"/>
        </w:rPr>
        <w:t xml:space="preserve">. godinu i </w:t>
      </w:r>
      <w:r w:rsidR="003004A7" w:rsidRPr="00773B0B">
        <w:rPr>
          <w:rFonts w:asciiTheme="majorHAnsi" w:hAnsiTheme="majorHAnsi" w:cstheme="majorHAnsi"/>
          <w:color w:val="auto"/>
          <w:sz w:val="22"/>
        </w:rPr>
        <w:t>projekcije za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4</w:t>
      </w:r>
      <w:r w:rsidR="00394DFF" w:rsidRPr="00773B0B">
        <w:rPr>
          <w:rFonts w:asciiTheme="majorHAnsi" w:hAnsiTheme="majorHAnsi" w:cstheme="majorHAnsi"/>
          <w:color w:val="auto"/>
          <w:sz w:val="22"/>
        </w:rPr>
        <w:t>. i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5</w:t>
      </w:r>
      <w:r w:rsidR="00D44C41" w:rsidRPr="00773B0B">
        <w:rPr>
          <w:rFonts w:asciiTheme="majorHAnsi" w:hAnsiTheme="majorHAnsi" w:cstheme="majorHAnsi"/>
          <w:color w:val="auto"/>
          <w:sz w:val="22"/>
        </w:rPr>
        <w:t>. godinu iskazan</w:t>
      </w:r>
      <w:r w:rsidR="00753EA3" w:rsidRPr="00773B0B">
        <w:rPr>
          <w:rFonts w:asciiTheme="majorHAnsi" w:hAnsiTheme="majorHAnsi" w:cstheme="majorHAnsi"/>
          <w:color w:val="auto"/>
          <w:sz w:val="22"/>
        </w:rPr>
        <w:t>i</w:t>
      </w:r>
      <w:r w:rsidR="003143E0" w:rsidRPr="00773B0B">
        <w:rPr>
          <w:rFonts w:asciiTheme="majorHAnsi" w:hAnsiTheme="majorHAnsi" w:cstheme="majorHAnsi"/>
          <w:color w:val="auto"/>
          <w:sz w:val="22"/>
        </w:rPr>
        <w:t xml:space="preserve"> po ekonomskoj klasifikaciji</w:t>
      </w:r>
      <w:r w:rsidRPr="00773B0B">
        <w:rPr>
          <w:rFonts w:asciiTheme="majorHAnsi" w:hAnsiTheme="majorHAnsi" w:cstheme="majorHAnsi"/>
          <w:color w:val="auto"/>
          <w:sz w:val="22"/>
        </w:rPr>
        <w:t>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4059"/>
        <w:gridCol w:w="1399"/>
        <w:gridCol w:w="1554"/>
        <w:gridCol w:w="1310"/>
      </w:tblGrid>
      <w:tr w:rsidR="00773B0B" w:rsidRPr="00773B0B" w14:paraId="11084C7D" w14:textId="2F1BAFD4" w:rsidTr="00743DA0">
        <w:trPr>
          <w:trHeight w:val="300"/>
          <w:jc w:val="center"/>
        </w:trPr>
        <w:tc>
          <w:tcPr>
            <w:tcW w:w="1037" w:type="dxa"/>
            <w:shd w:val="clear" w:color="auto" w:fill="auto"/>
            <w:vAlign w:val="center"/>
            <w:hideMark/>
          </w:tcPr>
          <w:p w14:paraId="11A5DE17" w14:textId="6C217DC1" w:rsidR="003143E0" w:rsidRPr="003143E0" w:rsidRDefault="00753EA3" w:rsidP="00753EA3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bookmarkStart w:id="7" w:name="_Hlk114134950"/>
            <w:bookmarkEnd w:id="5"/>
            <w:bookmarkEnd w:id="6"/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Broj konta</w:t>
            </w:r>
          </w:p>
        </w:tc>
        <w:tc>
          <w:tcPr>
            <w:tcW w:w="4059" w:type="dxa"/>
            <w:shd w:val="clear" w:color="auto" w:fill="auto"/>
            <w:vAlign w:val="center"/>
            <w:hideMark/>
          </w:tcPr>
          <w:p w14:paraId="2345C8D6" w14:textId="7C49A0FE" w:rsidR="003143E0" w:rsidRPr="003143E0" w:rsidRDefault="00753EA3" w:rsidP="00753EA3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Vrsta prihoda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14:paraId="47368139" w14:textId="5571ED8F" w:rsidR="003143E0" w:rsidRPr="003143E0" w:rsidRDefault="003143E0" w:rsidP="00753EA3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Plan za 2023.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8DFE15E" w14:textId="13866C32" w:rsidR="003143E0" w:rsidRPr="00773B0B" w:rsidRDefault="003143E0" w:rsidP="00753EA3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2024.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14:paraId="5435347A" w14:textId="16D44095" w:rsidR="003143E0" w:rsidRPr="00773B0B" w:rsidRDefault="003143E0" w:rsidP="00753EA3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2025.</w:t>
            </w:r>
          </w:p>
        </w:tc>
      </w:tr>
      <w:tr w:rsidR="00943F41" w:rsidRPr="00773B0B" w14:paraId="39ABF9DE" w14:textId="182B0BB5" w:rsidTr="00743DA0">
        <w:trPr>
          <w:trHeight w:val="300"/>
          <w:jc w:val="center"/>
        </w:trPr>
        <w:tc>
          <w:tcPr>
            <w:tcW w:w="1037" w:type="dxa"/>
            <w:shd w:val="clear" w:color="auto" w:fill="DFE4E5" w:themeFill="accent5" w:themeFillTint="33"/>
            <w:vAlign w:val="center"/>
            <w:hideMark/>
          </w:tcPr>
          <w:p w14:paraId="066B16A7" w14:textId="77777777" w:rsidR="00943F41" w:rsidRPr="003143E0" w:rsidRDefault="00943F41" w:rsidP="00943F41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4059" w:type="dxa"/>
            <w:shd w:val="clear" w:color="auto" w:fill="DFE4E5" w:themeFill="accent5" w:themeFillTint="33"/>
            <w:vAlign w:val="center"/>
            <w:hideMark/>
          </w:tcPr>
          <w:p w14:paraId="5550C3D5" w14:textId="77777777" w:rsidR="00943F41" w:rsidRPr="003143E0" w:rsidRDefault="00943F41" w:rsidP="00943F41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SVEUKUPNO PRIHODI</w:t>
            </w:r>
          </w:p>
        </w:tc>
        <w:tc>
          <w:tcPr>
            <w:tcW w:w="1399" w:type="dxa"/>
            <w:shd w:val="clear" w:color="auto" w:fill="DFE4E5" w:themeFill="accent5" w:themeFillTint="33"/>
          </w:tcPr>
          <w:p w14:paraId="1675A0F1" w14:textId="504DD413" w:rsidR="00943F41" w:rsidRPr="00943F41" w:rsidRDefault="00943F41" w:rsidP="00943F41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943F41">
              <w:rPr>
                <w:rFonts w:asciiTheme="majorHAnsi" w:hAnsiTheme="majorHAnsi" w:cstheme="majorHAnsi"/>
                <w:b/>
                <w:bCs/>
                <w:color w:val="auto"/>
              </w:rPr>
              <w:t>214.360,00</w:t>
            </w:r>
          </w:p>
        </w:tc>
        <w:tc>
          <w:tcPr>
            <w:tcW w:w="1554" w:type="dxa"/>
            <w:shd w:val="clear" w:color="auto" w:fill="DFE4E5" w:themeFill="accent5" w:themeFillTint="33"/>
          </w:tcPr>
          <w:p w14:paraId="0FFBDE62" w14:textId="54CDB2FE" w:rsidR="00943F41" w:rsidRPr="00943F41" w:rsidRDefault="00943F41" w:rsidP="00943F41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943F41">
              <w:rPr>
                <w:rFonts w:asciiTheme="majorHAnsi" w:hAnsiTheme="majorHAnsi" w:cstheme="majorHAnsi"/>
                <w:b/>
                <w:bCs/>
                <w:color w:val="auto"/>
              </w:rPr>
              <w:t>224.399,00</w:t>
            </w:r>
          </w:p>
        </w:tc>
        <w:tc>
          <w:tcPr>
            <w:tcW w:w="1310" w:type="dxa"/>
            <w:shd w:val="clear" w:color="auto" w:fill="DFE4E5" w:themeFill="accent5" w:themeFillTint="33"/>
          </w:tcPr>
          <w:p w14:paraId="466CDAFF" w14:textId="7258AF29" w:rsidR="00943F41" w:rsidRPr="00943F41" w:rsidRDefault="00943F41" w:rsidP="00943F41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943F41">
              <w:rPr>
                <w:rFonts w:asciiTheme="majorHAnsi" w:hAnsiTheme="majorHAnsi" w:cstheme="majorHAnsi"/>
                <w:b/>
                <w:bCs/>
                <w:color w:val="auto"/>
              </w:rPr>
              <w:t>233.690,00</w:t>
            </w:r>
          </w:p>
        </w:tc>
      </w:tr>
      <w:tr w:rsidR="00773B0B" w:rsidRPr="00773B0B" w14:paraId="19190341" w14:textId="70547DAD" w:rsidTr="00743DA0">
        <w:trPr>
          <w:trHeight w:val="300"/>
          <w:jc w:val="center"/>
        </w:trPr>
        <w:tc>
          <w:tcPr>
            <w:tcW w:w="1037" w:type="dxa"/>
            <w:shd w:val="clear" w:color="FFFFFF" w:fill="FFFFFF"/>
            <w:vAlign w:val="center"/>
            <w:hideMark/>
          </w:tcPr>
          <w:p w14:paraId="1352D716" w14:textId="77777777" w:rsidR="003143E0" w:rsidRPr="003143E0" w:rsidRDefault="003143E0" w:rsidP="003143E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6</w:t>
            </w:r>
          </w:p>
        </w:tc>
        <w:tc>
          <w:tcPr>
            <w:tcW w:w="4059" w:type="dxa"/>
            <w:shd w:val="clear" w:color="FFFFFF" w:fill="FFFFFF"/>
            <w:vAlign w:val="center"/>
            <w:hideMark/>
          </w:tcPr>
          <w:p w14:paraId="6C1222A2" w14:textId="77777777" w:rsidR="003143E0" w:rsidRPr="003143E0" w:rsidRDefault="003143E0" w:rsidP="003143E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Prihodi poslovanja</w:t>
            </w:r>
          </w:p>
        </w:tc>
        <w:tc>
          <w:tcPr>
            <w:tcW w:w="1399" w:type="dxa"/>
            <w:shd w:val="clear" w:color="FFFFFF" w:fill="FFFFFF"/>
            <w:vAlign w:val="center"/>
          </w:tcPr>
          <w:p w14:paraId="0EC7912C" w14:textId="6019495A" w:rsidR="003143E0" w:rsidRPr="003143E0" w:rsidRDefault="008D48B0" w:rsidP="003143E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214.360,00</w:t>
            </w:r>
          </w:p>
        </w:tc>
        <w:tc>
          <w:tcPr>
            <w:tcW w:w="1554" w:type="dxa"/>
            <w:shd w:val="clear" w:color="FFFFFF" w:fill="FFFFFF"/>
          </w:tcPr>
          <w:p w14:paraId="23FACC3B" w14:textId="56A61930" w:rsidR="003143E0" w:rsidRPr="00773B0B" w:rsidRDefault="00943F41" w:rsidP="003143E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224.399,00</w:t>
            </w:r>
          </w:p>
        </w:tc>
        <w:tc>
          <w:tcPr>
            <w:tcW w:w="1310" w:type="dxa"/>
            <w:shd w:val="clear" w:color="FFFFFF" w:fill="FFFFFF"/>
          </w:tcPr>
          <w:p w14:paraId="74665213" w14:textId="2B0D50CA" w:rsidR="003143E0" w:rsidRPr="00773B0B" w:rsidRDefault="00943F41" w:rsidP="003143E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233.690,00</w:t>
            </w:r>
          </w:p>
        </w:tc>
      </w:tr>
      <w:tr w:rsidR="00DB533E" w:rsidRPr="00773B0B" w14:paraId="3DEAA60A" w14:textId="1467A967" w:rsidTr="00743DA0">
        <w:trPr>
          <w:trHeight w:val="4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5EA" w14:textId="58BBC02D" w:rsidR="00DB533E" w:rsidRPr="00DB533E" w:rsidRDefault="00DB533E" w:rsidP="00DB533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="Calibri" w:hAnsi="Calibri" w:cs="Calibri"/>
                <w:color w:val="auto"/>
              </w:rPr>
              <w:t>63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4FC7" w14:textId="667266FD" w:rsidR="00DB533E" w:rsidRPr="00DB533E" w:rsidRDefault="00DB533E" w:rsidP="00DB533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="Calibri" w:hAnsi="Calibri" w:cs="Calibri"/>
                <w:color w:val="auto"/>
              </w:rPr>
              <w:t>Pomoći iz inozemstva i od subjekata unutar općeg proračuna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632F" w14:textId="1DF0ACF9" w:rsidR="00DB533E" w:rsidRPr="00DB533E" w:rsidRDefault="00DB533E" w:rsidP="00DB533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="Calibri" w:hAnsi="Calibri" w:cs="Calibri"/>
                <w:color w:val="auto"/>
              </w:rPr>
              <w:t>58.794,00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6597" w14:textId="7BE25F14" w:rsidR="00DB533E" w:rsidRPr="00DB533E" w:rsidRDefault="00EB377B" w:rsidP="00DB533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="Calibri" w:hAnsi="Calibri" w:cs="Calibri"/>
                <w:color w:val="auto"/>
              </w:rPr>
              <w:t>58.794,00</w:t>
            </w:r>
            <w:r w:rsidR="00DB533E"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A89B1" w14:textId="157CE935" w:rsidR="00DB533E" w:rsidRPr="00DB533E" w:rsidRDefault="00EB377B" w:rsidP="00DB533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EB377B">
              <w:rPr>
                <w:rFonts w:ascii="Calibri" w:hAnsi="Calibri" w:cs="Calibri"/>
                <w:color w:val="auto"/>
              </w:rPr>
              <w:t>58.794,00 </w:t>
            </w:r>
            <w:r w:rsidR="00DB533E" w:rsidRPr="00DB533E">
              <w:rPr>
                <w:rFonts w:ascii="Calibri" w:hAnsi="Calibri" w:cs="Calibri"/>
                <w:color w:val="auto"/>
              </w:rPr>
              <w:t> </w:t>
            </w:r>
          </w:p>
        </w:tc>
      </w:tr>
      <w:tr w:rsidR="00EB377B" w:rsidRPr="00773B0B" w14:paraId="2E83F8BC" w14:textId="45E12AC2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AEAA" w14:textId="0AD3CDA0" w:rsidR="00EB377B" w:rsidRPr="00DB533E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="Calibri" w:hAnsi="Calibri" w:cs="Calibri"/>
                <w:color w:val="auto"/>
              </w:rPr>
              <w:t>65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A937" w14:textId="3DEE8F68" w:rsidR="00EB377B" w:rsidRPr="00DB533E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="Calibri" w:hAnsi="Calibri" w:cs="Calibri"/>
                <w:color w:val="auto"/>
              </w:rPr>
              <w:t>Prihodi od upravnih i administrativnih pristojbi, pristojbi po posebnim propisima i naknada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8DC2" w14:textId="57C08ECB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="Calibri" w:hAnsi="Calibri" w:cs="Calibri"/>
                <w:color w:val="auto"/>
              </w:rPr>
              <w:t>8.733,00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7FBD" w14:textId="52D685DC" w:rsidR="000E5657" w:rsidRPr="000E5657" w:rsidRDefault="000E5657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0E5657">
              <w:rPr>
                <w:rFonts w:ascii="Calibri" w:hAnsi="Calibri" w:cs="Calibri"/>
                <w:color w:val="auto"/>
              </w:rPr>
              <w:t>8.733,00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3E0C" w14:textId="42037D65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="Calibri" w:hAnsi="Calibri" w:cs="Calibri"/>
                <w:color w:val="auto"/>
              </w:rPr>
              <w:t>8.733,00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</w:tr>
      <w:tr w:rsidR="00EB377B" w:rsidRPr="00773B0B" w14:paraId="5F4138A0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33C" w14:textId="2907D321" w:rsidR="00EB377B" w:rsidRPr="00DB533E" w:rsidRDefault="00EB377B" w:rsidP="00EB377B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DB533E">
              <w:rPr>
                <w:rFonts w:ascii="Calibri" w:hAnsi="Calibri" w:cs="Calibri"/>
                <w:color w:val="auto"/>
              </w:rPr>
              <w:t>66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E1F" w14:textId="2C3B5C93" w:rsidR="00EB377B" w:rsidRPr="00DB533E" w:rsidRDefault="00EB377B" w:rsidP="00EB377B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DB533E">
              <w:rPr>
                <w:rFonts w:ascii="Calibri" w:hAnsi="Calibri" w:cs="Calibri"/>
                <w:color w:val="auto"/>
              </w:rPr>
              <w:t>Prihodi od prodaje proizvoda i robe te pruženih usluga i prihodi od donacija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4D03" w14:textId="3B3FAA4D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10.877,00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5D4E" w14:textId="5F6B6231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10.877,00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64C8" w14:textId="486BF08D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10.877,00</w:t>
            </w:r>
            <w:r w:rsidRPr="00DB533E">
              <w:rPr>
                <w:rFonts w:ascii="Calibri" w:hAnsi="Calibri" w:cs="Calibri"/>
                <w:color w:val="auto"/>
              </w:rPr>
              <w:t> </w:t>
            </w:r>
          </w:p>
        </w:tc>
      </w:tr>
      <w:tr w:rsidR="00DB533E" w:rsidRPr="00773B0B" w14:paraId="35B2DFE4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A006" w14:textId="1BF67D30" w:rsidR="00DB533E" w:rsidRPr="00DB533E" w:rsidRDefault="00DB533E" w:rsidP="00DB533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DB533E">
              <w:rPr>
                <w:rFonts w:ascii="Calibri" w:hAnsi="Calibri" w:cs="Calibri"/>
                <w:color w:val="auto"/>
              </w:rPr>
              <w:t>67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E37" w14:textId="5A2D540E" w:rsidR="00DB533E" w:rsidRPr="00DB533E" w:rsidRDefault="00DB533E" w:rsidP="00DB533E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DB533E">
              <w:rPr>
                <w:rFonts w:ascii="Calibri" w:hAnsi="Calibri" w:cs="Calibri"/>
                <w:color w:val="auto"/>
              </w:rPr>
              <w:t>Prihodi iz nadležnog proračuna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5D86" w14:textId="59CCB5C9" w:rsidR="00DB533E" w:rsidRPr="00DB533E" w:rsidRDefault="008D48B0" w:rsidP="00DB533E">
            <w:pPr>
              <w:spacing w:before="0" w:after="0" w:line="240" w:lineRule="auto"/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135.956,00</w:t>
            </w:r>
            <w:r w:rsidR="00DB533E" w:rsidRPr="00DB533E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937B" w14:textId="0ADA338C" w:rsidR="00DB533E" w:rsidRPr="000E5657" w:rsidRDefault="000E5657" w:rsidP="00DB533E">
            <w:pPr>
              <w:spacing w:before="0" w:after="0" w:line="240" w:lineRule="auto"/>
              <w:jc w:val="right"/>
              <w:rPr>
                <w:rFonts w:ascii="Calibri" w:hAnsi="Calibri" w:cs="Calibri"/>
                <w:strike/>
                <w:color w:val="auto"/>
              </w:rPr>
            </w:pPr>
            <w:r w:rsidRPr="000E5657">
              <w:rPr>
                <w:rFonts w:ascii="Calibri" w:hAnsi="Calibri" w:cs="Calibri"/>
                <w:color w:val="auto"/>
              </w:rPr>
              <w:t>145.995,00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9931" w14:textId="7802DE4A" w:rsidR="00DB533E" w:rsidRPr="00DB533E" w:rsidRDefault="00EB377B" w:rsidP="00DB533E">
            <w:pPr>
              <w:spacing w:before="0" w:after="0" w:line="240" w:lineRule="auto"/>
              <w:jc w:val="righ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155.286,00</w:t>
            </w:r>
            <w:r w:rsidR="00DB533E" w:rsidRPr="00DB533E">
              <w:rPr>
                <w:rFonts w:ascii="Calibri" w:hAnsi="Calibri" w:cs="Calibri"/>
                <w:color w:val="auto"/>
              </w:rPr>
              <w:t> </w:t>
            </w:r>
          </w:p>
        </w:tc>
      </w:tr>
      <w:tr w:rsidR="00EB377B" w:rsidRPr="00773B0B" w14:paraId="673E4A7D" w14:textId="24834FF1" w:rsidTr="00743DA0">
        <w:trPr>
          <w:trHeight w:val="300"/>
          <w:jc w:val="center"/>
        </w:trPr>
        <w:tc>
          <w:tcPr>
            <w:tcW w:w="1037" w:type="dxa"/>
            <w:shd w:val="clear" w:color="auto" w:fill="auto"/>
            <w:vAlign w:val="center"/>
            <w:hideMark/>
          </w:tcPr>
          <w:p w14:paraId="17EA130D" w14:textId="77777777" w:rsidR="00EB377B" w:rsidRPr="00DB533E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Theme="majorHAnsi" w:eastAsia="Times New Roman" w:hAnsiTheme="majorHAnsi" w:cstheme="majorHAnsi"/>
                <w:color w:val="auto"/>
                <w:kern w:val="0"/>
              </w:rPr>
              <w:t>68</w:t>
            </w:r>
          </w:p>
        </w:tc>
        <w:tc>
          <w:tcPr>
            <w:tcW w:w="4059" w:type="dxa"/>
            <w:shd w:val="clear" w:color="auto" w:fill="auto"/>
            <w:vAlign w:val="center"/>
            <w:hideMark/>
          </w:tcPr>
          <w:p w14:paraId="09E99508" w14:textId="77777777" w:rsidR="00EB377B" w:rsidRPr="00DB533E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DB533E">
              <w:rPr>
                <w:rFonts w:asciiTheme="majorHAnsi" w:eastAsia="Times New Roman" w:hAnsiTheme="majorHAnsi" w:cstheme="majorHAnsi"/>
                <w:color w:val="auto"/>
                <w:kern w:val="0"/>
              </w:rPr>
              <w:t>Kazne, upravne mjere i ostali prihodi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10711AF" w14:textId="018C1953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C5ED023" w14:textId="0D18EC0D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9E9482" w14:textId="272BE74D" w:rsidR="00EB377B" w:rsidRPr="00DB533E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</w:tr>
      <w:tr w:rsidR="00EB377B" w:rsidRPr="00773B0B" w14:paraId="622C8A43" w14:textId="4AB435C3" w:rsidTr="00743DA0">
        <w:trPr>
          <w:trHeight w:val="300"/>
          <w:jc w:val="center"/>
        </w:trPr>
        <w:tc>
          <w:tcPr>
            <w:tcW w:w="1037" w:type="dxa"/>
            <w:shd w:val="clear" w:color="FFFFFF" w:fill="FFFFFF"/>
            <w:vAlign w:val="center"/>
            <w:hideMark/>
          </w:tcPr>
          <w:p w14:paraId="5BBC92BF" w14:textId="77777777" w:rsidR="00EB377B" w:rsidRPr="003143E0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7</w:t>
            </w:r>
          </w:p>
        </w:tc>
        <w:tc>
          <w:tcPr>
            <w:tcW w:w="4059" w:type="dxa"/>
            <w:shd w:val="clear" w:color="FFFFFF" w:fill="FFFFFF"/>
            <w:vAlign w:val="center"/>
            <w:hideMark/>
          </w:tcPr>
          <w:p w14:paraId="6C569475" w14:textId="77777777" w:rsidR="00EB377B" w:rsidRPr="003143E0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Prihodi od prodaje nefinancijske imovine</w:t>
            </w:r>
          </w:p>
        </w:tc>
        <w:tc>
          <w:tcPr>
            <w:tcW w:w="1399" w:type="dxa"/>
            <w:shd w:val="clear" w:color="FFFFFF" w:fill="FFFFFF"/>
            <w:vAlign w:val="center"/>
          </w:tcPr>
          <w:p w14:paraId="508A3BFF" w14:textId="02B247B3" w:rsidR="00EB377B" w:rsidRPr="003143E0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554" w:type="dxa"/>
            <w:shd w:val="clear" w:color="FFFFFF" w:fill="FFFFFF"/>
            <w:vAlign w:val="center"/>
          </w:tcPr>
          <w:p w14:paraId="6C509BC1" w14:textId="1024789B" w:rsidR="00EB377B" w:rsidRPr="00773B0B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310" w:type="dxa"/>
            <w:shd w:val="clear" w:color="FFFFFF" w:fill="FFFFFF"/>
            <w:vAlign w:val="center"/>
          </w:tcPr>
          <w:p w14:paraId="7E7F6150" w14:textId="5A5540CC" w:rsidR="00EB377B" w:rsidRPr="00773B0B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</w:tr>
      <w:tr w:rsidR="00EB377B" w:rsidRPr="00773B0B" w14:paraId="04AB9C70" w14:textId="77C53458" w:rsidTr="00743DA0">
        <w:trPr>
          <w:trHeight w:val="300"/>
          <w:jc w:val="center"/>
        </w:trPr>
        <w:tc>
          <w:tcPr>
            <w:tcW w:w="1037" w:type="dxa"/>
            <w:shd w:val="clear" w:color="auto" w:fill="auto"/>
            <w:vAlign w:val="center"/>
            <w:hideMark/>
          </w:tcPr>
          <w:p w14:paraId="61C12A5E" w14:textId="77777777" w:rsidR="00EB377B" w:rsidRPr="003143E0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color w:val="auto"/>
                <w:kern w:val="0"/>
              </w:rPr>
              <w:t>72</w:t>
            </w:r>
          </w:p>
        </w:tc>
        <w:tc>
          <w:tcPr>
            <w:tcW w:w="4059" w:type="dxa"/>
            <w:shd w:val="clear" w:color="auto" w:fill="auto"/>
            <w:vAlign w:val="center"/>
            <w:hideMark/>
          </w:tcPr>
          <w:p w14:paraId="4A8345EB" w14:textId="77777777" w:rsidR="00EB377B" w:rsidRPr="003143E0" w:rsidRDefault="00EB377B" w:rsidP="00EB377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color w:val="auto"/>
                <w:kern w:val="0"/>
              </w:rPr>
              <w:t>Prihodi od prodaje proizvedene dugotrajne imovine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91E262F" w14:textId="07FB9FF9" w:rsidR="00EB377B" w:rsidRPr="003143E0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17F6D5A" w14:textId="62338987" w:rsidR="00EB377B" w:rsidRPr="00773B0B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375FE97" w14:textId="13A3CB6C" w:rsidR="00EB377B" w:rsidRPr="00773B0B" w:rsidRDefault="00EB377B" w:rsidP="00EB377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</w:tr>
      <w:tr w:rsidR="005A20A1" w:rsidRPr="00773B0B" w14:paraId="565BAD24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299C58F3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 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6E0D22B7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SVEUKUPNO RASHODI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</w:tcPr>
          <w:p w14:paraId="08F9A86A" w14:textId="72192894" w:rsidR="005A20A1" w:rsidRPr="005A20A1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213.033,00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6CBEAD91" w14:textId="3BF359C7" w:rsidR="005A20A1" w:rsidRPr="00943F41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943F41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217.763,00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6A158351" w14:textId="60E5D7EA" w:rsidR="005A20A1" w:rsidRPr="00943F41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233.690,00</w:t>
            </w:r>
          </w:p>
        </w:tc>
      </w:tr>
      <w:tr w:rsidR="005A20A1" w:rsidRPr="00773B0B" w14:paraId="5978F62A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B71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color w:val="auto"/>
                <w:kern w:val="0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DF7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color w:val="auto"/>
                <w:kern w:val="0"/>
              </w:rPr>
              <w:t>Rashodi poslovanja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443F" w14:textId="33C2A9A4" w:rsidR="005A20A1" w:rsidRPr="005A20A1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189.410,00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704B9" w14:textId="7AE03C1C" w:rsidR="005A20A1" w:rsidRPr="005A20A1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192.467,00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CECE4" w14:textId="7607C238" w:rsidR="005A20A1" w:rsidRPr="005A20A1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205.394,00</w:t>
            </w:r>
          </w:p>
        </w:tc>
      </w:tr>
      <w:tr w:rsidR="005A20A1" w:rsidRPr="00773B0B" w14:paraId="7245FA21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588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31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7F0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Rashodi za zaposlene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B19B" w14:textId="6040FE01" w:rsidR="005A20A1" w:rsidRPr="00753EA3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95.267,00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F8" w14:textId="05AFB870" w:rsidR="005A20A1" w:rsidRPr="00773B0B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97.433,00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9E2" w14:textId="41208B91" w:rsidR="005A20A1" w:rsidRPr="00773B0B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101.321,00</w:t>
            </w:r>
          </w:p>
        </w:tc>
      </w:tr>
      <w:tr w:rsidR="005A20A1" w:rsidRPr="00773B0B" w14:paraId="75FFA3FB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CBB0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32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D09E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Materijalni rashodi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014A" w14:textId="48284F90" w:rsidR="005A20A1" w:rsidRPr="00753EA3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93.923,00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239" w14:textId="5647B961" w:rsidR="005A20A1" w:rsidRPr="00773B0B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94.729,00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0F7" w14:textId="0FDA6EF3" w:rsidR="005A20A1" w:rsidRPr="00773B0B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103.768,00</w:t>
            </w:r>
          </w:p>
        </w:tc>
      </w:tr>
      <w:tr w:rsidR="0042189A" w:rsidRPr="00773B0B" w14:paraId="3B7AA82E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4FC" w14:textId="76AA39FB" w:rsidR="0042189A" w:rsidRPr="00753EA3" w:rsidRDefault="0042189A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34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61B1" w14:textId="65400B13" w:rsidR="0042189A" w:rsidRPr="00753EA3" w:rsidRDefault="00DB533E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Financijski rashodi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9B57" w14:textId="098E5688" w:rsidR="0042189A" w:rsidRPr="00753EA3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305,00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2DA" w14:textId="156C51A4" w:rsidR="0042189A" w:rsidRPr="00773B0B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305,00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4EA" w14:textId="11E9603C" w:rsidR="0042189A" w:rsidRPr="00773B0B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305,00</w:t>
            </w:r>
          </w:p>
        </w:tc>
      </w:tr>
      <w:tr w:rsidR="005A20A1" w:rsidRPr="00773B0B" w14:paraId="4FE5B73E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37C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color w:val="auto"/>
                <w:kern w:val="0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D43" w14:textId="77777777" w:rsidR="005A20A1" w:rsidRPr="005A20A1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color w:val="auto"/>
                <w:kern w:val="0"/>
              </w:rPr>
              <w:t>Rashodi za nabavu nefinancijske imovine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4EDD" w14:textId="212B8B47" w:rsidR="005A20A1" w:rsidRPr="005A20A1" w:rsidRDefault="00471848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23.623,00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740F0" w14:textId="12A3C5EE" w:rsidR="005A20A1" w:rsidRPr="005A20A1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25.296,00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30A0F" w14:textId="76E24F17" w:rsidR="005A20A1" w:rsidRPr="005A20A1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28.296,00</w:t>
            </w:r>
          </w:p>
        </w:tc>
      </w:tr>
      <w:tr w:rsidR="005A20A1" w:rsidRPr="00773B0B" w14:paraId="707FEA21" w14:textId="77777777" w:rsidTr="00743DA0">
        <w:trPr>
          <w:trHeight w:val="30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E8A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E5E2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color w:val="auto"/>
                <w:kern w:val="0"/>
              </w:rPr>
              <w:t>Rashodi za nabavu proizvedene dugotrajne imovine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91A" w14:textId="6E5196A5" w:rsidR="005A20A1" w:rsidRPr="00753EA3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943F41">
              <w:rPr>
                <w:rFonts w:asciiTheme="majorHAnsi" w:eastAsia="Times New Roman" w:hAnsiTheme="majorHAnsi" w:cstheme="majorHAnsi"/>
                <w:color w:val="auto"/>
                <w:kern w:val="0"/>
              </w:rPr>
              <w:t>23.623,00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E2F" w14:textId="55B53677" w:rsidR="005A20A1" w:rsidRPr="00773B0B" w:rsidRDefault="00943F41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25.296,00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390" w14:textId="2308671A" w:rsidR="005A20A1" w:rsidRPr="00773B0B" w:rsidRDefault="00D86BD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28.296,00</w:t>
            </w:r>
          </w:p>
        </w:tc>
      </w:tr>
      <w:bookmarkEnd w:id="7"/>
    </w:tbl>
    <w:p w14:paraId="6DBBA3B3" w14:textId="72A04473" w:rsidR="00753EA3" w:rsidRDefault="00753EA3" w:rsidP="009A5C1A">
      <w:pPr>
        <w:spacing w:before="120" w:after="0"/>
        <w:rPr>
          <w:rFonts w:asciiTheme="majorHAnsi" w:hAnsiTheme="majorHAnsi" w:cstheme="majorHAnsi"/>
          <w:color w:val="auto"/>
          <w:sz w:val="22"/>
        </w:rPr>
      </w:pPr>
    </w:p>
    <w:p w14:paraId="096EF0A8" w14:textId="3C207185" w:rsidR="00DD53DD" w:rsidRDefault="005A20A1" w:rsidP="00DD53DD">
      <w:pPr>
        <w:spacing w:before="120"/>
        <w:ind w:firstLine="709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B</w:t>
      </w:r>
      <w:r w:rsidR="00DD53DD" w:rsidRPr="00773B0B">
        <w:rPr>
          <w:rFonts w:asciiTheme="majorHAnsi" w:hAnsiTheme="majorHAnsi" w:cstheme="majorHAnsi"/>
          <w:color w:val="auto"/>
          <w:sz w:val="22"/>
        </w:rPr>
        <w:t xml:space="preserve">) Plan prihoda i </w:t>
      </w:r>
      <w:r w:rsidR="00DD53DD">
        <w:rPr>
          <w:rFonts w:asciiTheme="majorHAnsi" w:hAnsiTheme="majorHAnsi" w:cstheme="majorHAnsi"/>
          <w:color w:val="auto"/>
          <w:sz w:val="22"/>
        </w:rPr>
        <w:t>rashoda</w:t>
      </w:r>
      <w:r w:rsidR="00DD53DD" w:rsidRPr="00773B0B">
        <w:rPr>
          <w:rFonts w:asciiTheme="majorHAnsi" w:hAnsiTheme="majorHAnsi" w:cstheme="majorHAnsi"/>
          <w:color w:val="auto"/>
          <w:sz w:val="22"/>
        </w:rPr>
        <w:t xml:space="preserve"> za 2023. godinu i projekcije za 2024. i 2025. godinu iskazani po </w:t>
      </w:r>
      <w:r w:rsidR="00DD53DD">
        <w:rPr>
          <w:rFonts w:asciiTheme="majorHAnsi" w:hAnsiTheme="majorHAnsi" w:cstheme="majorHAnsi"/>
          <w:color w:val="auto"/>
          <w:sz w:val="22"/>
        </w:rPr>
        <w:t>izvorima financiranja</w:t>
      </w:r>
      <w:r w:rsidR="00DD53DD" w:rsidRPr="00773B0B">
        <w:rPr>
          <w:rFonts w:asciiTheme="majorHAnsi" w:hAnsiTheme="majorHAnsi" w:cstheme="majorHAnsi"/>
          <w:color w:val="auto"/>
          <w:sz w:val="22"/>
        </w:rPr>
        <w:t>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276"/>
        <w:gridCol w:w="1418"/>
        <w:gridCol w:w="1276"/>
        <w:gridCol w:w="1322"/>
      </w:tblGrid>
      <w:tr w:rsidR="00DD53DD" w:rsidRPr="00773B0B" w14:paraId="76C323EF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15266774" w14:textId="0E7AF847" w:rsidR="00DD53DD" w:rsidRPr="003143E0" w:rsidRDefault="00DD53DD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7D5B9392" w14:textId="71B687A5" w:rsidR="00DD53DD" w:rsidRPr="003143E0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0560E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Brojčana oznaka i naziv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D393E5A" w14:textId="77777777" w:rsidR="00DD53DD" w:rsidRPr="003143E0" w:rsidRDefault="00DD53DD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Plan za 2023.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19D557" w14:textId="77777777" w:rsidR="00DD53DD" w:rsidRPr="00773B0B" w:rsidRDefault="00DD53DD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2024.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721A51DB" w14:textId="77777777" w:rsidR="00DD53DD" w:rsidRPr="00773B0B" w:rsidRDefault="00DD53DD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2025.</w:t>
            </w:r>
          </w:p>
        </w:tc>
      </w:tr>
      <w:tr w:rsidR="00DD53DD" w:rsidRPr="00773B0B" w14:paraId="1733FC45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DFE4E5" w:themeFill="accent5" w:themeFillTint="33"/>
            <w:vAlign w:val="center"/>
            <w:hideMark/>
          </w:tcPr>
          <w:p w14:paraId="37467EE3" w14:textId="77777777" w:rsidR="00DD53DD" w:rsidRPr="003143E0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4276" w:type="dxa"/>
            <w:shd w:val="clear" w:color="auto" w:fill="DFE4E5" w:themeFill="accent5" w:themeFillTint="33"/>
            <w:vAlign w:val="center"/>
            <w:hideMark/>
          </w:tcPr>
          <w:p w14:paraId="267E9612" w14:textId="77777777" w:rsidR="00DD53DD" w:rsidRPr="003143E0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SVEUKUPNO PRIHODI</w:t>
            </w:r>
          </w:p>
        </w:tc>
        <w:tc>
          <w:tcPr>
            <w:tcW w:w="1418" w:type="dxa"/>
            <w:shd w:val="clear" w:color="auto" w:fill="DFE4E5" w:themeFill="accent5" w:themeFillTint="33"/>
            <w:vAlign w:val="center"/>
          </w:tcPr>
          <w:p w14:paraId="614FEE94" w14:textId="190C6998" w:rsidR="00DD53DD" w:rsidRPr="003143E0" w:rsidRDefault="00F914DE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214.360,00</w:t>
            </w:r>
          </w:p>
        </w:tc>
        <w:tc>
          <w:tcPr>
            <w:tcW w:w="1276" w:type="dxa"/>
            <w:shd w:val="clear" w:color="auto" w:fill="DFE4E5" w:themeFill="accent5" w:themeFillTint="33"/>
          </w:tcPr>
          <w:p w14:paraId="52808CE4" w14:textId="1C2969C9" w:rsidR="00DD53DD" w:rsidRPr="00773B0B" w:rsidRDefault="00872A54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224.399,00</w:t>
            </w:r>
          </w:p>
        </w:tc>
        <w:tc>
          <w:tcPr>
            <w:tcW w:w="1322" w:type="dxa"/>
            <w:shd w:val="clear" w:color="auto" w:fill="DFE4E5" w:themeFill="accent5" w:themeFillTint="33"/>
          </w:tcPr>
          <w:p w14:paraId="28A9DA9A" w14:textId="513A831E" w:rsidR="00DD53DD" w:rsidRPr="00773B0B" w:rsidRDefault="00872A54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233.690,00</w:t>
            </w:r>
          </w:p>
        </w:tc>
      </w:tr>
      <w:tr w:rsidR="00DD53DD" w:rsidRPr="00773B0B" w14:paraId="714B7D97" w14:textId="77777777" w:rsidTr="001447FB">
        <w:trPr>
          <w:trHeight w:val="300"/>
          <w:jc w:val="center"/>
        </w:trPr>
        <w:tc>
          <w:tcPr>
            <w:tcW w:w="1067" w:type="dxa"/>
            <w:shd w:val="clear" w:color="FFFFFF" w:fill="FFFFFF"/>
            <w:vAlign w:val="center"/>
            <w:hideMark/>
          </w:tcPr>
          <w:p w14:paraId="4061B0FE" w14:textId="37F6D5D4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1.1.</w:t>
            </w:r>
          </w:p>
        </w:tc>
        <w:tc>
          <w:tcPr>
            <w:tcW w:w="4276" w:type="dxa"/>
            <w:shd w:val="clear" w:color="FFFFFF" w:fill="FFFFFF"/>
            <w:vAlign w:val="center"/>
            <w:hideMark/>
          </w:tcPr>
          <w:p w14:paraId="7ECFD683" w14:textId="3CFD6883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OPĆI PRIHODI I PRIMICI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0665626B" w14:textId="1FB6CC05" w:rsidR="00DD53DD" w:rsidRPr="00F914DE" w:rsidRDefault="00946F85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135</w:t>
            </w:r>
            <w:r w:rsid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956,00</w:t>
            </w:r>
          </w:p>
        </w:tc>
        <w:tc>
          <w:tcPr>
            <w:tcW w:w="1276" w:type="dxa"/>
            <w:shd w:val="clear" w:color="FFFFFF" w:fill="FFFFFF"/>
          </w:tcPr>
          <w:p w14:paraId="7A7D5C0A" w14:textId="2208059A" w:rsidR="000E5657" w:rsidRPr="008D4E5B" w:rsidRDefault="000E565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145.995,00</w:t>
            </w:r>
          </w:p>
        </w:tc>
        <w:tc>
          <w:tcPr>
            <w:tcW w:w="1322" w:type="dxa"/>
            <w:shd w:val="clear" w:color="FFFFFF" w:fill="FFFFFF"/>
          </w:tcPr>
          <w:p w14:paraId="3640DC2D" w14:textId="4A061BA3" w:rsidR="00DD53DD" w:rsidRPr="008D4E5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8D4E5B">
              <w:rPr>
                <w:rFonts w:asciiTheme="majorHAnsi" w:eastAsia="Times New Roman" w:hAnsiTheme="majorHAnsi" w:cstheme="majorHAnsi"/>
                <w:color w:val="auto"/>
                <w:kern w:val="0"/>
              </w:rPr>
              <w:t>155.286,00</w:t>
            </w:r>
          </w:p>
        </w:tc>
      </w:tr>
      <w:tr w:rsidR="00DD53DD" w:rsidRPr="00773B0B" w14:paraId="45F5E248" w14:textId="77777777" w:rsidTr="001447FB">
        <w:trPr>
          <w:trHeight w:val="48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781E027D" w14:textId="40326367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3.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5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32526056" w14:textId="688815CE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 xml:space="preserve">VLASTITI PRIHODI 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GRADSKE KNJIŽNICE PAZIN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67E83" w14:textId="5FB86554" w:rsidR="00DD53DD" w:rsidRPr="00F914DE" w:rsidRDefault="00946F85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14.041,00</w:t>
            </w:r>
          </w:p>
        </w:tc>
        <w:tc>
          <w:tcPr>
            <w:tcW w:w="1276" w:type="dxa"/>
          </w:tcPr>
          <w:p w14:paraId="34703511" w14:textId="4813B448" w:rsidR="000E5657" w:rsidRPr="00773B0B" w:rsidRDefault="000E5657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14.041,00</w:t>
            </w:r>
          </w:p>
        </w:tc>
        <w:tc>
          <w:tcPr>
            <w:tcW w:w="1322" w:type="dxa"/>
          </w:tcPr>
          <w:p w14:paraId="4FB09FF9" w14:textId="13B2C234" w:rsidR="00DD53DD" w:rsidRPr="00773B0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14.041,00</w:t>
            </w:r>
          </w:p>
        </w:tc>
      </w:tr>
      <w:tr w:rsidR="008D48B0" w:rsidRPr="00773B0B" w14:paraId="08CD7845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44F5C7DA" w14:textId="1F63EF71" w:rsidR="008D48B0" w:rsidRPr="00F914DE" w:rsidRDefault="008D48B0" w:rsidP="008D48B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H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2400D834" w14:textId="42D8A2BA" w:rsidR="008D48B0" w:rsidRPr="00F914DE" w:rsidRDefault="008D48B0" w:rsidP="008D48B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 xml:space="preserve">POMOĆI 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 DRŽAVNOG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30CD8" w14:textId="4B088B87" w:rsidR="008D48B0" w:rsidRPr="00F914DE" w:rsidRDefault="00946F85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  <w:tc>
          <w:tcPr>
            <w:tcW w:w="1276" w:type="dxa"/>
          </w:tcPr>
          <w:p w14:paraId="0BC09F07" w14:textId="2379B668" w:rsidR="008D48B0" w:rsidRPr="00773B0B" w:rsidRDefault="008D4E5B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  <w:tc>
          <w:tcPr>
            <w:tcW w:w="1322" w:type="dxa"/>
          </w:tcPr>
          <w:p w14:paraId="77A179E0" w14:textId="6F203D59" w:rsidR="008D48B0" w:rsidRPr="00773B0B" w:rsidRDefault="008D4E5B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</w:tr>
      <w:tr w:rsidR="008D48B0" w:rsidRPr="00773B0B" w14:paraId="79D72EED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0D60BB49" w14:textId="1DA316A0" w:rsidR="008D48B0" w:rsidRPr="00F914DE" w:rsidRDefault="008D48B0" w:rsidP="008D48B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52FD9265" w14:textId="0C5A0B34" w:rsidR="008D48B0" w:rsidRPr="00F914DE" w:rsidRDefault="008D48B0" w:rsidP="008D48B0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 xml:space="preserve">POMOĆI 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 ŽUPANIJSKOG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61357" w14:textId="072B185A" w:rsidR="008D48B0" w:rsidRPr="00F914DE" w:rsidRDefault="00946F85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  <w:tc>
          <w:tcPr>
            <w:tcW w:w="1276" w:type="dxa"/>
          </w:tcPr>
          <w:p w14:paraId="6980EAF6" w14:textId="62976B62" w:rsidR="008D48B0" w:rsidRPr="00773B0B" w:rsidRDefault="008D4E5B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  <w:tc>
          <w:tcPr>
            <w:tcW w:w="1322" w:type="dxa"/>
          </w:tcPr>
          <w:p w14:paraId="11C2D0F6" w14:textId="15C7E29F" w:rsidR="008D48B0" w:rsidRPr="00773B0B" w:rsidRDefault="008D4E5B" w:rsidP="008D48B0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</w:tr>
      <w:tr w:rsidR="00DD53DD" w:rsidRPr="00773B0B" w14:paraId="7D369DF5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04F6C14C" w14:textId="00BC759F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M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09622B9F" w14:textId="0425EFE0" w:rsidR="00DD53DD" w:rsidRPr="00F914DE" w:rsidRDefault="00DD53DD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 xml:space="preserve">POMOĆI </w:t>
            </w:r>
            <w:r w:rsidR="00946F85"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 OPĆINSKIH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03048" w14:textId="3E552D69" w:rsidR="00DD53DD" w:rsidRPr="00F914DE" w:rsidRDefault="00F914DE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  <w:tc>
          <w:tcPr>
            <w:tcW w:w="1276" w:type="dxa"/>
          </w:tcPr>
          <w:p w14:paraId="51B8F280" w14:textId="3B34CF9C" w:rsidR="00DD53DD" w:rsidRPr="00773B0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  <w:tc>
          <w:tcPr>
            <w:tcW w:w="1322" w:type="dxa"/>
          </w:tcPr>
          <w:p w14:paraId="3F3C091E" w14:textId="1EC94F5B" w:rsidR="00DD53DD" w:rsidRPr="00773B0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</w:tr>
      <w:tr w:rsidR="008D48B0" w:rsidRPr="00773B0B" w14:paraId="67AD3374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7D3B891D" w14:textId="209158E2" w:rsidR="008D48B0" w:rsidRPr="00F914DE" w:rsidRDefault="008D48B0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6.6.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70080A7B" w14:textId="59C60690" w:rsidR="008D48B0" w:rsidRPr="00F914DE" w:rsidRDefault="00946F85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DONACIJE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705A5" w14:textId="7811639A" w:rsidR="008D48B0" w:rsidRPr="00F914DE" w:rsidRDefault="00F914DE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  <w:tc>
          <w:tcPr>
            <w:tcW w:w="1276" w:type="dxa"/>
          </w:tcPr>
          <w:p w14:paraId="79F0799B" w14:textId="575CCE80" w:rsidR="008D48B0" w:rsidRPr="00773B0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  <w:tc>
          <w:tcPr>
            <w:tcW w:w="1322" w:type="dxa"/>
          </w:tcPr>
          <w:p w14:paraId="19763A74" w14:textId="1478B2EF" w:rsidR="008D48B0" w:rsidRPr="00773B0B" w:rsidRDefault="008D4E5B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</w:tr>
      <w:tr w:rsidR="005A20A1" w:rsidRPr="00773B0B" w14:paraId="21B8AE77" w14:textId="77777777" w:rsidTr="005A20A1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1B3D7DDC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21120FD4" w14:textId="77777777" w:rsidR="005A20A1" w:rsidRPr="00753EA3" w:rsidRDefault="005A20A1" w:rsidP="001447FB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SVEUKUPNO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</w:tcPr>
          <w:p w14:paraId="4CF6069D" w14:textId="7140B18C" w:rsidR="005A20A1" w:rsidRPr="0072479E" w:rsidRDefault="00F914DE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2479E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213.033,00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1568A3A2" w14:textId="58BB3505" w:rsidR="005A20A1" w:rsidRPr="0072479E" w:rsidRDefault="00872A54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217.763,00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6A5A3539" w14:textId="142413EB" w:rsidR="005A20A1" w:rsidRPr="0072479E" w:rsidRDefault="00872A54" w:rsidP="001447FB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233.690,00</w:t>
            </w:r>
          </w:p>
        </w:tc>
      </w:tr>
      <w:tr w:rsidR="00F914DE" w:rsidRPr="00773B0B" w14:paraId="45BE454C" w14:textId="77777777" w:rsidTr="00047D78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CE24" w14:textId="77777777" w:rsidR="00F914DE" w:rsidRPr="00F914DE" w:rsidRDefault="00F914DE" w:rsidP="00F914D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1.1.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CC9" w14:textId="77777777" w:rsidR="00F914DE" w:rsidRPr="00F914DE" w:rsidRDefault="00F914DE" w:rsidP="00F914D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OPĆI PRIHODI I PRIMICI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4AFB1F77" w14:textId="25CEBED7" w:rsidR="00F914DE" w:rsidRPr="00F914DE" w:rsidRDefault="00F914DE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135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2E6E8" w14:textId="110D4764" w:rsidR="00F914DE" w:rsidRPr="00F914DE" w:rsidRDefault="00872A54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145.995,00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1217A" w14:textId="5494C6ED" w:rsidR="00F914DE" w:rsidRPr="00F914DE" w:rsidRDefault="00872A54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155.286,00</w:t>
            </w:r>
          </w:p>
        </w:tc>
      </w:tr>
      <w:tr w:rsidR="00F914DE" w:rsidRPr="00773B0B" w14:paraId="094471DF" w14:textId="77777777" w:rsidTr="00047D78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2F7557BE" w14:textId="7F9591F2" w:rsidR="00F914DE" w:rsidRPr="00F914DE" w:rsidRDefault="00F914DE" w:rsidP="00F914D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3.5.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43B3D36A" w14:textId="149071F4" w:rsidR="00F914DE" w:rsidRPr="00F914DE" w:rsidRDefault="00F914DE" w:rsidP="00F914DE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VLASTITI PRIHODI GRADSKE KNJIŽNICE PAZIN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2569B" w14:textId="6EACF025" w:rsidR="00F914DE" w:rsidRPr="00F914DE" w:rsidRDefault="00F914DE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.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714</w:t>
            </w: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4FE" w14:textId="05E8CC95" w:rsidR="00F914DE" w:rsidRPr="00F914DE" w:rsidRDefault="00872A54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7.405,00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158" w14:textId="5BD6DAEF" w:rsidR="00F914DE" w:rsidRPr="00F914DE" w:rsidRDefault="00872A54" w:rsidP="00F914DE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14.041,00</w:t>
            </w:r>
          </w:p>
        </w:tc>
      </w:tr>
      <w:tr w:rsidR="00872A54" w:rsidRPr="00773B0B" w14:paraId="02E95035" w14:textId="77777777" w:rsidTr="00045C8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21D134A2" w14:textId="3509F7AB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5.H.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71DCDC4D" w14:textId="76443F10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POMOĆI IZ DRŽAVNOG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C71AE" w14:textId="394BAEAA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1F5DB" w14:textId="086F0D93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3619DA2" w14:textId="28641CF8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23.226,00</w:t>
            </w:r>
          </w:p>
        </w:tc>
      </w:tr>
      <w:tr w:rsidR="00872A54" w:rsidRPr="00773B0B" w14:paraId="6B2773F4" w14:textId="77777777" w:rsidTr="00045C8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36EE13C7" w14:textId="77C2518B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5.I.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667981F9" w14:textId="69425698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POMOĆI IZ ŽUPANIJSKOG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C0EA3" w14:textId="2778785D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A739B" w14:textId="27687BF9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B41ECD5" w14:textId="23B82C1D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13.272,00</w:t>
            </w:r>
          </w:p>
        </w:tc>
      </w:tr>
      <w:tr w:rsidR="00872A54" w:rsidRPr="00773B0B" w14:paraId="0A543B82" w14:textId="77777777" w:rsidTr="00045C8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6B0C22BE" w14:textId="0F455164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Izvor 5.M.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4B9DC284" w14:textId="2CA3F786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POMOĆI IZ OPĆINSKIH PRORAČUNA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C2694" w14:textId="53AE61FF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0F9CB" w14:textId="6E68C271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E9BCEAB" w14:textId="6B811C17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22.296,00</w:t>
            </w:r>
          </w:p>
        </w:tc>
      </w:tr>
      <w:tr w:rsidR="00872A54" w:rsidRPr="00773B0B" w14:paraId="7D9DE4C8" w14:textId="77777777" w:rsidTr="00045C8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</w:tcPr>
          <w:p w14:paraId="00B3CD2E" w14:textId="384A559E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lastRenderedPageBreak/>
              <w:t>Izvor 6.6.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0CD31E87" w14:textId="16C3506A" w:rsidR="00872A54" w:rsidRPr="00F914DE" w:rsidRDefault="00872A54" w:rsidP="00872A54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DONACIJE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6D918" w14:textId="63F26826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3279A" w14:textId="43F851BA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31311C8" w14:textId="531F8A1A" w:rsidR="00872A54" w:rsidRPr="00F914DE" w:rsidRDefault="00872A54" w:rsidP="00872A54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914DE">
              <w:rPr>
                <w:rFonts w:asciiTheme="majorHAnsi" w:eastAsia="Times New Roman" w:hAnsiTheme="majorHAnsi" w:cstheme="majorHAnsi"/>
                <w:color w:val="auto"/>
                <w:kern w:val="0"/>
              </w:rPr>
              <w:t>5.569,00</w:t>
            </w:r>
          </w:p>
        </w:tc>
      </w:tr>
    </w:tbl>
    <w:p w14:paraId="316F766C" w14:textId="77777777" w:rsidR="008D39EF" w:rsidRPr="00773B0B" w:rsidRDefault="008D39EF" w:rsidP="009A5C1A">
      <w:pPr>
        <w:spacing w:before="120" w:after="0"/>
        <w:rPr>
          <w:rFonts w:asciiTheme="majorHAnsi" w:hAnsiTheme="majorHAnsi" w:cstheme="majorHAnsi"/>
          <w:color w:val="auto"/>
          <w:sz w:val="22"/>
        </w:rPr>
      </w:pPr>
    </w:p>
    <w:p w14:paraId="19CF5A10" w14:textId="64AB548C" w:rsidR="001C05B5" w:rsidRPr="00773B0B" w:rsidRDefault="005A20A1" w:rsidP="001C05B5">
      <w:pPr>
        <w:spacing w:before="120"/>
        <w:ind w:firstLine="709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>C</w:t>
      </w:r>
      <w:r w:rsidR="001C05B5" w:rsidRPr="00773B0B">
        <w:rPr>
          <w:rFonts w:asciiTheme="majorHAnsi" w:hAnsiTheme="majorHAnsi" w:cstheme="majorHAnsi"/>
          <w:color w:val="auto"/>
          <w:sz w:val="22"/>
        </w:rPr>
        <w:t xml:space="preserve">) Plan </w:t>
      </w:r>
      <w:r w:rsidR="00773B0B">
        <w:rPr>
          <w:rFonts w:asciiTheme="majorHAnsi" w:hAnsiTheme="majorHAnsi" w:cstheme="majorHAnsi"/>
          <w:color w:val="auto"/>
          <w:sz w:val="22"/>
        </w:rPr>
        <w:t>rashoda</w:t>
      </w:r>
      <w:r w:rsidR="001C05B5" w:rsidRPr="00773B0B">
        <w:rPr>
          <w:rFonts w:asciiTheme="majorHAnsi" w:hAnsiTheme="majorHAnsi" w:cstheme="majorHAnsi"/>
          <w:color w:val="auto"/>
          <w:sz w:val="22"/>
        </w:rPr>
        <w:t xml:space="preserve"> za 2023. godinu i projekcije za 2024. i 2025. godinu iskazan po funkcijskoj klasifikaciji:</w:t>
      </w:r>
      <w:r w:rsidR="00872A54">
        <w:rPr>
          <w:rFonts w:asciiTheme="majorHAnsi" w:hAnsiTheme="majorHAnsi" w:cstheme="majorHAnsi"/>
          <w:color w:val="auto"/>
          <w:sz w:val="22"/>
        </w:rPr>
        <w:t xml:space="preserve"> 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418"/>
        <w:gridCol w:w="1276"/>
        <w:gridCol w:w="1275"/>
      </w:tblGrid>
      <w:tr w:rsidR="00773B0B" w:rsidRPr="00773B0B" w14:paraId="3AAC4E4F" w14:textId="77777777" w:rsidTr="00907C58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A2434" w14:textId="11232314" w:rsidR="001C05B5" w:rsidRPr="001C05B5" w:rsidRDefault="00907C58" w:rsidP="001C05B5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Brojčana oznaka i naziv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1B24C" w14:textId="77777777" w:rsidR="001C05B5" w:rsidRPr="001C05B5" w:rsidRDefault="001C05B5" w:rsidP="001C05B5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Plan za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EDAC" w14:textId="77777777" w:rsidR="001C05B5" w:rsidRPr="001C05B5" w:rsidRDefault="001C05B5" w:rsidP="001C05B5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7992D" w14:textId="77777777" w:rsidR="001C05B5" w:rsidRPr="001C05B5" w:rsidRDefault="001C05B5" w:rsidP="001C05B5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2025.</w:t>
            </w:r>
          </w:p>
        </w:tc>
      </w:tr>
      <w:tr w:rsidR="00773B0B" w:rsidRPr="00773B0B" w14:paraId="30C6142A" w14:textId="77777777" w:rsidTr="0085678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7F44F9F2" w14:textId="77777777" w:rsidR="001C05B5" w:rsidRPr="001C05B5" w:rsidRDefault="001C05B5" w:rsidP="001C05B5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UKUPNI RASHODI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noWrap/>
            <w:vAlign w:val="bottom"/>
            <w:hideMark/>
          </w:tcPr>
          <w:p w14:paraId="715149F8" w14:textId="345BD00E" w:rsidR="001C05B5" w:rsidRPr="00EA7627" w:rsidRDefault="00EA7627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EA7627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213.033,00</w:t>
            </w:r>
            <w:r w:rsidR="001C05B5" w:rsidRPr="00EA7627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noWrap/>
            <w:vAlign w:val="bottom"/>
            <w:hideMark/>
          </w:tcPr>
          <w:p w14:paraId="568FA94D" w14:textId="1A749DDA" w:rsidR="001C05B5" w:rsidRPr="00EA7627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217.763,00</w:t>
            </w:r>
            <w:r w:rsidR="001C05B5" w:rsidRPr="00EA7627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noWrap/>
            <w:vAlign w:val="bottom"/>
            <w:hideMark/>
          </w:tcPr>
          <w:p w14:paraId="605ED2B3" w14:textId="4BFBB4BA" w:rsidR="001C05B5" w:rsidRPr="00EA7627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233.690,00</w:t>
            </w:r>
            <w:r w:rsidR="001C05B5" w:rsidRPr="00EA7627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</w:tr>
      <w:tr w:rsidR="00773B0B" w:rsidRPr="00773B0B" w14:paraId="134D0C8E" w14:textId="77777777" w:rsidTr="001C05B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1C1" w14:textId="1A010CB9" w:rsidR="001C05B5" w:rsidRPr="001C05B5" w:rsidRDefault="001C05B5" w:rsidP="001C05B5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</w:t>
            </w:r>
            <w:r w:rsidR="001F693E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8</w:t>
            </w:r>
            <w:r w:rsidRPr="001C05B5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 </w:t>
            </w:r>
            <w:r w:rsidR="001F693E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Rekreacija, kultura i religija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1D37" w14:textId="7E45C3CC" w:rsidR="001C05B5" w:rsidRPr="001C05B5" w:rsidRDefault="00231D47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213.033,00</w:t>
            </w:r>
            <w:r w:rsidR="001C05B5" w:rsidRPr="001C05B5">
              <w:rPr>
                <w:rFonts w:asciiTheme="majorHAnsi" w:eastAsia="Times New Roman" w:hAnsiTheme="majorHAnsi" w:cstheme="majorHAnsi"/>
                <w:color w:val="auto"/>
                <w:kern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B8F3" w14:textId="5C702423" w:rsidR="001C05B5" w:rsidRPr="001C05B5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217.763,00</w:t>
            </w:r>
            <w:r w:rsidR="001C05B5" w:rsidRPr="001C05B5">
              <w:rPr>
                <w:rFonts w:asciiTheme="majorHAnsi" w:eastAsia="Times New Roman" w:hAnsiTheme="majorHAnsi" w:cstheme="majorHAnsi"/>
                <w:color w:val="auto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0051" w14:textId="62602D29" w:rsidR="001C05B5" w:rsidRPr="001C05B5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233.690,00</w:t>
            </w:r>
            <w:r w:rsidR="001C05B5" w:rsidRPr="001C05B5">
              <w:rPr>
                <w:rFonts w:asciiTheme="majorHAnsi" w:eastAsia="Times New Roman" w:hAnsiTheme="majorHAnsi" w:cstheme="majorHAnsi"/>
                <w:color w:val="auto"/>
                <w:kern w:val="0"/>
              </w:rPr>
              <w:t> </w:t>
            </w:r>
          </w:p>
        </w:tc>
      </w:tr>
      <w:tr w:rsidR="00773B0B" w:rsidRPr="00773B0B" w14:paraId="3294F78E" w14:textId="77777777" w:rsidTr="001C05B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0F3E" w14:textId="20B46EE8" w:rsidR="001C05B5" w:rsidRPr="001C05B5" w:rsidRDefault="00EA7627" w:rsidP="001C05B5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082 Službe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0CD4" w14:textId="0C832747" w:rsidR="001C05B5" w:rsidRPr="001C05B5" w:rsidRDefault="00EA7627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213.033,00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1515" w14:textId="1C4A5C8D" w:rsidR="001C05B5" w:rsidRPr="001C05B5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217.763,00</w:t>
            </w:r>
            <w:r w:rsidR="001C05B5" w:rsidRPr="001C05B5">
              <w:rPr>
                <w:rFonts w:asciiTheme="majorHAnsi" w:eastAsia="Times New Roman" w:hAnsiTheme="majorHAnsi" w:cstheme="majorHAnsi"/>
                <w:color w:val="auto"/>
                <w:kern w:val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87F8" w14:textId="65CFBB3E" w:rsidR="001C05B5" w:rsidRPr="001C05B5" w:rsidRDefault="008D4E5B" w:rsidP="001C05B5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233.690,00</w:t>
            </w:r>
            <w:r w:rsidR="001C05B5" w:rsidRPr="001C05B5">
              <w:rPr>
                <w:rFonts w:asciiTheme="majorHAnsi" w:eastAsia="Times New Roman" w:hAnsiTheme="majorHAnsi" w:cstheme="majorHAnsi"/>
                <w:color w:val="auto"/>
                <w:kern w:val="0"/>
              </w:rPr>
              <w:t> </w:t>
            </w:r>
          </w:p>
        </w:tc>
      </w:tr>
    </w:tbl>
    <w:p w14:paraId="592C0892" w14:textId="77777777" w:rsidR="001C05B5" w:rsidRPr="00773B0B" w:rsidRDefault="001C05B5" w:rsidP="00587780">
      <w:pPr>
        <w:shd w:val="clear" w:color="auto" w:fill="FFFFFF" w:themeFill="background1"/>
        <w:rPr>
          <w:rFonts w:asciiTheme="majorHAnsi" w:hAnsiTheme="majorHAnsi" w:cstheme="majorHAnsi"/>
          <w:color w:val="auto"/>
        </w:rPr>
      </w:pPr>
    </w:p>
    <w:p w14:paraId="6551F63B" w14:textId="4383B392" w:rsidR="007B59A9" w:rsidRPr="00773B0B" w:rsidRDefault="001C05B5" w:rsidP="00587780">
      <w:pPr>
        <w:pStyle w:val="Naslov2"/>
        <w:shd w:val="clear" w:color="auto" w:fill="E5EAEE" w:themeFill="accent1" w:themeFillTint="33"/>
        <w:rPr>
          <w:rFonts w:cstheme="majorHAnsi"/>
          <w:b/>
          <w:color w:val="auto"/>
          <w:sz w:val="28"/>
          <w:szCs w:val="22"/>
        </w:rPr>
      </w:pPr>
      <w:bookmarkStart w:id="8" w:name="_Toc114835317"/>
      <w:r w:rsidRPr="00773B0B">
        <w:rPr>
          <w:rFonts w:cstheme="majorHAnsi"/>
          <w:b/>
          <w:color w:val="auto"/>
          <w:sz w:val="28"/>
          <w:szCs w:val="22"/>
        </w:rPr>
        <w:t>1.3. RAČUN FINANCIRANJA</w:t>
      </w:r>
      <w:bookmarkEnd w:id="8"/>
    </w:p>
    <w:p w14:paraId="41B0F17F" w14:textId="65A29888" w:rsidR="007B59A9" w:rsidRPr="00773B0B" w:rsidRDefault="0030560E" w:rsidP="009A5C1A">
      <w:pPr>
        <w:spacing w:before="120"/>
        <w:ind w:firstLine="709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 xml:space="preserve">A) </w:t>
      </w:r>
      <w:r w:rsidR="009A5C1A" w:rsidRPr="00773B0B">
        <w:rPr>
          <w:rFonts w:asciiTheme="majorHAnsi" w:hAnsiTheme="majorHAnsi" w:cstheme="majorHAnsi"/>
          <w:color w:val="auto"/>
          <w:sz w:val="22"/>
        </w:rPr>
        <w:t>Plan primitaka i izdataka za 2023. godinu i projekcije za 2024. i 2025. godinu iskazanih po ekonomskoj klasifikaciji: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276"/>
        <w:gridCol w:w="1418"/>
        <w:gridCol w:w="1276"/>
        <w:gridCol w:w="1322"/>
      </w:tblGrid>
      <w:tr w:rsidR="00773B0B" w:rsidRPr="00773B0B" w14:paraId="0148BFD6" w14:textId="77777777" w:rsidTr="00012D60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02ABCE49" w14:textId="77777777" w:rsidR="00907C58" w:rsidRPr="003143E0" w:rsidRDefault="00907C58" w:rsidP="00012D60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Broj konta</w:t>
            </w: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141571E8" w14:textId="0A0F61DE" w:rsidR="00907C58" w:rsidRPr="003143E0" w:rsidRDefault="00907C58" w:rsidP="00012D60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Vrsta </w:t>
            </w:r>
            <w:r w:rsidR="009A5C1A"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primitaka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BF96C7" w14:textId="77777777" w:rsidR="00907C58" w:rsidRPr="003143E0" w:rsidRDefault="00907C58" w:rsidP="00012D60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Plan za 2023.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08120A" w14:textId="77777777" w:rsidR="00907C58" w:rsidRPr="00773B0B" w:rsidRDefault="00907C58" w:rsidP="00012D60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2024.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3AA9059A" w14:textId="77777777" w:rsidR="00907C58" w:rsidRPr="00773B0B" w:rsidRDefault="00907C58" w:rsidP="00012D60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2025.</w:t>
            </w:r>
          </w:p>
        </w:tc>
      </w:tr>
      <w:tr w:rsidR="00231D47" w:rsidRPr="00773B0B" w14:paraId="651C6B0F" w14:textId="77777777" w:rsidTr="005A20A1">
        <w:trPr>
          <w:trHeight w:val="300"/>
          <w:jc w:val="center"/>
        </w:trPr>
        <w:tc>
          <w:tcPr>
            <w:tcW w:w="1067" w:type="dxa"/>
            <w:shd w:val="clear" w:color="auto" w:fill="DFE4E5" w:themeFill="accent5" w:themeFillTint="33"/>
            <w:vAlign w:val="center"/>
            <w:hideMark/>
          </w:tcPr>
          <w:p w14:paraId="5EF434E1" w14:textId="77777777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4276" w:type="dxa"/>
            <w:shd w:val="clear" w:color="auto" w:fill="DFE4E5" w:themeFill="accent5" w:themeFillTint="33"/>
            <w:vAlign w:val="center"/>
            <w:hideMark/>
          </w:tcPr>
          <w:p w14:paraId="599D8829" w14:textId="1B524E34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SVEUKUPNO P</w:t>
            </w: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RIMICI</w:t>
            </w:r>
          </w:p>
        </w:tc>
        <w:tc>
          <w:tcPr>
            <w:tcW w:w="1418" w:type="dxa"/>
            <w:shd w:val="clear" w:color="auto" w:fill="DFE4E5" w:themeFill="accent5" w:themeFillTint="33"/>
            <w:vAlign w:val="center"/>
          </w:tcPr>
          <w:p w14:paraId="0B7D6BD5" w14:textId="31E3D82A" w:rsidR="00231D47" w:rsidRPr="003143E0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shd w:val="clear" w:color="auto" w:fill="DFE4E5" w:themeFill="accent5" w:themeFillTint="33"/>
          </w:tcPr>
          <w:p w14:paraId="659E832C" w14:textId="4B8B793C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shd w:val="clear" w:color="auto" w:fill="DFE4E5" w:themeFill="accent5" w:themeFillTint="33"/>
          </w:tcPr>
          <w:p w14:paraId="0D1B230D" w14:textId="5609B929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  <w:tr w:rsidR="00231D47" w:rsidRPr="00773B0B" w14:paraId="07C41B81" w14:textId="77777777" w:rsidTr="00543C80">
        <w:trPr>
          <w:trHeight w:val="300"/>
          <w:jc w:val="center"/>
        </w:trPr>
        <w:tc>
          <w:tcPr>
            <w:tcW w:w="1067" w:type="dxa"/>
            <w:shd w:val="clear" w:color="FFFFFF" w:fill="FFFFFF"/>
            <w:vAlign w:val="center"/>
            <w:hideMark/>
          </w:tcPr>
          <w:p w14:paraId="68DA865D" w14:textId="47D80FC3" w:rsidR="00231D47" w:rsidRPr="00FE6FD4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E6FD4">
              <w:rPr>
                <w:rFonts w:asciiTheme="majorHAnsi" w:eastAsia="Times New Roman" w:hAnsiTheme="majorHAnsi" w:cstheme="majorHAnsi"/>
                <w:color w:val="auto"/>
                <w:kern w:val="0"/>
              </w:rPr>
              <w:t>8</w:t>
            </w:r>
          </w:p>
        </w:tc>
        <w:tc>
          <w:tcPr>
            <w:tcW w:w="4276" w:type="dxa"/>
            <w:shd w:val="clear" w:color="FFFFFF" w:fill="FFFFFF"/>
            <w:hideMark/>
          </w:tcPr>
          <w:p w14:paraId="22617A19" w14:textId="7ECFD06F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Primici od financijske imovine i zaduživanja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1095E288" w14:textId="00E7E550" w:rsidR="00231D47" w:rsidRPr="00FE6FD4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FE6FD4"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276" w:type="dxa"/>
            <w:shd w:val="clear" w:color="FFFFFF" w:fill="FFFFFF"/>
          </w:tcPr>
          <w:p w14:paraId="61203FE4" w14:textId="40B6D76D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  <w:tc>
          <w:tcPr>
            <w:tcW w:w="1322" w:type="dxa"/>
            <w:shd w:val="clear" w:color="FFFFFF" w:fill="FFFFFF"/>
          </w:tcPr>
          <w:p w14:paraId="2D3FE86B" w14:textId="4E114D5C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</w:tr>
      <w:tr w:rsidR="00231D47" w:rsidRPr="00773B0B" w14:paraId="6FC8B4A9" w14:textId="77777777" w:rsidTr="005A20A1">
        <w:trPr>
          <w:trHeight w:val="373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095FD40C" w14:textId="62636BB1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color w:val="auto"/>
                <w:kern w:val="0"/>
              </w:rPr>
              <w:t>84</w:t>
            </w:r>
          </w:p>
        </w:tc>
        <w:tc>
          <w:tcPr>
            <w:tcW w:w="4276" w:type="dxa"/>
            <w:shd w:val="clear" w:color="auto" w:fill="auto"/>
            <w:hideMark/>
          </w:tcPr>
          <w:p w14:paraId="3C567BF8" w14:textId="0882F89B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Primici od zaduživanja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EA7FE" w14:textId="359D9D85" w:rsidR="00231D47" w:rsidRPr="003143E0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276" w:type="dxa"/>
          </w:tcPr>
          <w:p w14:paraId="64DF9F60" w14:textId="41734844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  <w:tc>
          <w:tcPr>
            <w:tcW w:w="1322" w:type="dxa"/>
          </w:tcPr>
          <w:p w14:paraId="71F2197D" w14:textId="08D198BE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</w:tr>
      <w:tr w:rsidR="00231D47" w:rsidRPr="00773B0B" w14:paraId="621AA3D5" w14:textId="77777777" w:rsidTr="005A20A1">
        <w:trPr>
          <w:trHeight w:val="322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16CF1A77" w14:textId="77777777" w:rsidR="00231D47" w:rsidRPr="005A20A1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hideMark/>
          </w:tcPr>
          <w:p w14:paraId="22370F17" w14:textId="77777777" w:rsidR="00231D47" w:rsidRPr="005A20A1" w:rsidRDefault="00231D47" w:rsidP="00231D47">
            <w:pPr>
              <w:spacing w:before="0" w:after="0" w:line="240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5A20A1">
              <w:rPr>
                <w:rFonts w:asciiTheme="majorHAnsi" w:hAnsiTheme="majorHAnsi" w:cstheme="majorHAnsi"/>
                <w:b/>
                <w:bCs/>
                <w:color w:val="auto"/>
              </w:rPr>
              <w:t>SVEUKUPNO IZDACI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</w:tcPr>
          <w:p w14:paraId="354AA040" w14:textId="15FA893D" w:rsidR="00231D47" w:rsidRPr="005A20A1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0AF28840" w14:textId="7EA8201B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1561C04A" w14:textId="6BDD6E16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  <w:tr w:rsidR="00231D47" w:rsidRPr="00773B0B" w14:paraId="7A307FBE" w14:textId="77777777" w:rsidTr="005A20A1">
        <w:trPr>
          <w:trHeight w:val="285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120" w14:textId="77777777" w:rsidR="00231D47" w:rsidRPr="005A20A1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5A20A1">
              <w:rPr>
                <w:rFonts w:asciiTheme="majorHAnsi" w:eastAsia="Times New Roman" w:hAnsiTheme="majorHAnsi" w:cstheme="majorHAnsi"/>
                <w:color w:val="auto"/>
                <w:kern w:val="0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DEE" w14:textId="77777777" w:rsidR="00231D47" w:rsidRPr="005A20A1" w:rsidRDefault="00231D47" w:rsidP="00231D47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5457" w14:textId="68DCEEE9" w:rsidR="00231D47" w:rsidRPr="005A20A1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C85144" w14:textId="12E4AFFC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2785E" w14:textId="28D5439F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</w:tr>
      <w:tr w:rsidR="00231D47" w:rsidRPr="00773B0B" w14:paraId="68944EF6" w14:textId="77777777" w:rsidTr="005A20A1">
        <w:trPr>
          <w:trHeight w:val="48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4CF" w14:textId="77777777" w:rsidR="00231D47" w:rsidRPr="00753EA3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color w:val="auto"/>
                <w:kern w:val="0"/>
              </w:rPr>
              <w:t>54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9B8C" w14:textId="77777777" w:rsidR="00231D47" w:rsidRPr="005A20A1" w:rsidRDefault="00231D47" w:rsidP="00231D47">
            <w:pPr>
              <w:spacing w:before="0" w:after="0" w:line="240" w:lineRule="auto"/>
              <w:rPr>
                <w:rFonts w:asciiTheme="majorHAnsi" w:hAnsiTheme="majorHAnsi" w:cstheme="majorHAnsi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Izdaci za otplatu glavnice primljenih kredita i zajmova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153D" w14:textId="57EE2150" w:rsidR="00231D47" w:rsidRPr="00753EA3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4A9" w14:textId="6A4019E8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685" w14:textId="188FE788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color w:val="auto"/>
                <w:kern w:val="0"/>
              </w:rPr>
            </w:pPr>
            <w:r w:rsidRPr="00231D47">
              <w:rPr>
                <w:color w:val="auto"/>
              </w:rPr>
              <w:t>0,00</w:t>
            </w:r>
          </w:p>
        </w:tc>
      </w:tr>
    </w:tbl>
    <w:p w14:paraId="37DBC96A" w14:textId="15A8E381" w:rsidR="007B59A9" w:rsidRPr="0030560E" w:rsidRDefault="007B59A9" w:rsidP="001C255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B2C802B" w14:textId="3420B3E8" w:rsidR="0030560E" w:rsidRDefault="0030560E" w:rsidP="001C255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0560E">
        <w:rPr>
          <w:rFonts w:asciiTheme="majorHAnsi" w:hAnsiTheme="majorHAnsi" w:cstheme="majorHAnsi"/>
          <w:color w:val="auto"/>
          <w:sz w:val="22"/>
          <w:szCs w:val="22"/>
        </w:rPr>
        <w:t>B) Plan primitaka i izdataka za 2023. godinu i projekcije za 2024. i 2025. godinu iskazanih po izvorima financiranja: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276"/>
        <w:gridCol w:w="1418"/>
        <w:gridCol w:w="1276"/>
        <w:gridCol w:w="1322"/>
      </w:tblGrid>
      <w:tr w:rsidR="0030560E" w:rsidRPr="00773B0B" w14:paraId="25AF74A6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auto"/>
            <w:vAlign w:val="center"/>
            <w:hideMark/>
          </w:tcPr>
          <w:p w14:paraId="1A86AE33" w14:textId="77777777" w:rsidR="0030560E" w:rsidRPr="003143E0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</w:p>
        </w:tc>
        <w:tc>
          <w:tcPr>
            <w:tcW w:w="4276" w:type="dxa"/>
            <w:shd w:val="clear" w:color="auto" w:fill="auto"/>
            <w:vAlign w:val="center"/>
            <w:hideMark/>
          </w:tcPr>
          <w:p w14:paraId="3BD59F16" w14:textId="77777777" w:rsidR="0030560E" w:rsidRPr="003143E0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0560E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Brojčana oznaka i naziv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44F08D" w14:textId="77777777" w:rsidR="0030560E" w:rsidRPr="003143E0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Plan za 2023.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8CD17BB" w14:textId="77777777" w:rsidR="0030560E" w:rsidRPr="00773B0B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2024.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14:paraId="5F1437D9" w14:textId="77777777" w:rsidR="0030560E" w:rsidRPr="00773B0B" w:rsidRDefault="0030560E" w:rsidP="001447FB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Projekcija </w:t>
            </w:r>
            <w:r w:rsidRPr="00773B0B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br/>
              <w:t>za 2025.</w:t>
            </w:r>
          </w:p>
        </w:tc>
      </w:tr>
      <w:tr w:rsidR="00231D47" w:rsidRPr="00773B0B" w14:paraId="0E58C1CD" w14:textId="77777777" w:rsidTr="001447FB">
        <w:trPr>
          <w:trHeight w:val="300"/>
          <w:jc w:val="center"/>
        </w:trPr>
        <w:tc>
          <w:tcPr>
            <w:tcW w:w="1067" w:type="dxa"/>
            <w:shd w:val="clear" w:color="auto" w:fill="DFE4E5" w:themeFill="accent5" w:themeFillTint="33"/>
            <w:vAlign w:val="center"/>
            <w:hideMark/>
          </w:tcPr>
          <w:p w14:paraId="571ABE99" w14:textId="77777777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 </w:t>
            </w:r>
          </w:p>
        </w:tc>
        <w:tc>
          <w:tcPr>
            <w:tcW w:w="4276" w:type="dxa"/>
            <w:shd w:val="clear" w:color="auto" w:fill="DFE4E5" w:themeFill="accent5" w:themeFillTint="33"/>
            <w:vAlign w:val="center"/>
            <w:hideMark/>
          </w:tcPr>
          <w:p w14:paraId="380ED98F" w14:textId="18D23AA9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3143E0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SVEUKUPNO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PRIMICI</w:t>
            </w:r>
          </w:p>
        </w:tc>
        <w:tc>
          <w:tcPr>
            <w:tcW w:w="1418" w:type="dxa"/>
            <w:shd w:val="clear" w:color="auto" w:fill="DFE4E5" w:themeFill="accent5" w:themeFillTint="33"/>
            <w:vAlign w:val="center"/>
          </w:tcPr>
          <w:p w14:paraId="2CBD24F5" w14:textId="24DBC819" w:rsidR="00231D47" w:rsidRPr="003143E0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shd w:val="clear" w:color="auto" w:fill="DFE4E5" w:themeFill="accent5" w:themeFillTint="33"/>
          </w:tcPr>
          <w:p w14:paraId="6F3F94F5" w14:textId="7FF1B55D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shd w:val="clear" w:color="auto" w:fill="DFE4E5" w:themeFill="accent5" w:themeFillTint="33"/>
          </w:tcPr>
          <w:p w14:paraId="75425F8E" w14:textId="132EF388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  <w:tr w:rsidR="00231D47" w:rsidRPr="00773B0B" w14:paraId="277F867E" w14:textId="77777777" w:rsidTr="001447FB">
        <w:trPr>
          <w:trHeight w:val="300"/>
          <w:jc w:val="center"/>
        </w:trPr>
        <w:tc>
          <w:tcPr>
            <w:tcW w:w="1067" w:type="dxa"/>
            <w:shd w:val="clear" w:color="FFFFFF" w:fill="FFFFFF"/>
            <w:vAlign w:val="center"/>
            <w:hideMark/>
          </w:tcPr>
          <w:p w14:paraId="7E0F88A5" w14:textId="1AC1116B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Izvor 8.</w:t>
            </w:r>
          </w:p>
        </w:tc>
        <w:tc>
          <w:tcPr>
            <w:tcW w:w="4276" w:type="dxa"/>
            <w:shd w:val="clear" w:color="FFFFFF" w:fill="FFFFFF"/>
            <w:vAlign w:val="center"/>
            <w:hideMark/>
          </w:tcPr>
          <w:p w14:paraId="34FA2478" w14:textId="31AB4893" w:rsidR="00231D47" w:rsidRPr="003143E0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PRIMICI OD FUNANCIJSKE IMOVINE I ZADUŽIVANJA</w:t>
            </w:r>
          </w:p>
        </w:tc>
        <w:tc>
          <w:tcPr>
            <w:tcW w:w="1418" w:type="dxa"/>
            <w:shd w:val="clear" w:color="FFFFFF" w:fill="FFFFFF"/>
            <w:vAlign w:val="center"/>
          </w:tcPr>
          <w:p w14:paraId="7B55D340" w14:textId="38BCD414" w:rsidR="00231D47" w:rsidRPr="003143E0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shd w:val="clear" w:color="FFFFFF" w:fill="FFFFFF"/>
          </w:tcPr>
          <w:p w14:paraId="26963F47" w14:textId="76C7A944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shd w:val="clear" w:color="FFFFFF" w:fill="FFFFFF"/>
          </w:tcPr>
          <w:p w14:paraId="6D06588A" w14:textId="0B415B23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  <w:tr w:rsidR="00231D47" w:rsidRPr="00773B0B" w14:paraId="407805D9" w14:textId="77777777" w:rsidTr="005A20A1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1BB17841" w14:textId="77777777" w:rsidR="00231D47" w:rsidRPr="00753EA3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 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025F050C" w14:textId="77777777" w:rsidR="00231D47" w:rsidRPr="00753EA3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753EA3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 xml:space="preserve">SVEUKUPNO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IZDACI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</w:tcPr>
          <w:p w14:paraId="12515004" w14:textId="0536E28E" w:rsidR="00231D47" w:rsidRPr="00753EA3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547754D7" w14:textId="64B598E7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</w:tcPr>
          <w:p w14:paraId="00FE8D1B" w14:textId="65520011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  <w:tr w:rsidR="00231D47" w:rsidRPr="00773B0B" w14:paraId="16FF2ACA" w14:textId="77777777" w:rsidTr="005A20A1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8522C9" w14:textId="4298DB88" w:rsidR="00231D47" w:rsidRPr="00753EA3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Izvor 1.1.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44CDE" w14:textId="77777777" w:rsidR="00231D47" w:rsidRPr="00753EA3" w:rsidRDefault="00231D47" w:rsidP="00231D47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559DF1" w14:textId="7EFB4930" w:rsidR="00231D47" w:rsidRPr="00753EA3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8F05B" w14:textId="25B7B1DB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9A9AE" w14:textId="15D9686A" w:rsidR="00231D47" w:rsidRPr="00231D47" w:rsidRDefault="00231D47" w:rsidP="00231D47">
            <w:pPr>
              <w:spacing w:before="0"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</w:rPr>
            </w:pPr>
            <w:r w:rsidRPr="00231D47">
              <w:rPr>
                <w:b/>
                <w:bCs/>
                <w:color w:val="auto"/>
              </w:rPr>
              <w:t>0,00</w:t>
            </w:r>
          </w:p>
        </w:tc>
      </w:tr>
    </w:tbl>
    <w:p w14:paraId="6F756D71" w14:textId="77777777" w:rsidR="0030560E" w:rsidRPr="0030560E" w:rsidRDefault="0030560E" w:rsidP="001C255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D4EF94A" w14:textId="6B614A0F" w:rsidR="00CE76C9" w:rsidRDefault="00CE76C9" w:rsidP="00587780">
      <w:pPr>
        <w:pStyle w:val="Naslov2"/>
        <w:shd w:val="clear" w:color="auto" w:fill="E5EAEE" w:themeFill="accent1" w:themeFillTint="33"/>
        <w:rPr>
          <w:rFonts w:cstheme="majorHAnsi"/>
          <w:b/>
          <w:color w:val="auto"/>
          <w:sz w:val="28"/>
          <w:szCs w:val="22"/>
        </w:rPr>
      </w:pPr>
      <w:bookmarkStart w:id="9" w:name="_Toc114835318"/>
      <w:r w:rsidRPr="00CE76C9">
        <w:rPr>
          <w:rFonts w:cstheme="majorHAnsi"/>
          <w:b/>
          <w:color w:val="auto"/>
          <w:sz w:val="28"/>
          <w:szCs w:val="22"/>
        </w:rPr>
        <w:t>1.4. VIŠEGODIŠNJI PLAN URAVNOTEŽENJA</w:t>
      </w:r>
      <w:bookmarkEnd w:id="9"/>
      <w:r w:rsidRPr="00CE76C9">
        <w:rPr>
          <w:rFonts w:cstheme="majorHAnsi"/>
          <w:b/>
          <w:color w:val="auto"/>
          <w:sz w:val="28"/>
          <w:szCs w:val="22"/>
        </w:rPr>
        <w:t xml:space="preserve"> </w:t>
      </w:r>
    </w:p>
    <w:p w14:paraId="58825CB6" w14:textId="77777777" w:rsidR="00AD4756" w:rsidRDefault="00AD4756" w:rsidP="000C1C98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Na temelju čl. 37. Zakona o proračunu (NN 144/21) i  članka 10. i članka 19. Statuta Gradske  knjižnice Pazin („Službene novine Grada Pazina i Općina </w:t>
      </w:r>
      <w:proofErr w:type="spellStart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Cerovlje</w:t>
      </w:r>
      <w:proofErr w:type="spellEnd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Gračišće</w:t>
      </w:r>
      <w:proofErr w:type="spellEnd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Karojba</w:t>
      </w:r>
      <w:proofErr w:type="spellEnd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Lupoglav, Motovun, Sv. Petar u Šumi i </w:t>
      </w:r>
      <w:proofErr w:type="spellStart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Tinjan</w:t>
      </w:r>
      <w:proofErr w:type="spellEnd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“, broj 14/07, 13/12, 15/12, 37/19 – pročišćeni tekst), ravnateljica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je 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uz suglasnost Stručnog vijeća na sjednici održanoj 3. studenoga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donijela </w:t>
      </w:r>
      <w:r w:rsidRPr="00AD4756">
        <w:rPr>
          <w:rFonts w:asciiTheme="majorHAnsi" w:hAnsiTheme="majorHAnsi" w:cstheme="majorHAnsi"/>
          <w:color w:val="auto"/>
          <w:sz w:val="22"/>
          <w:szCs w:val="22"/>
        </w:rPr>
        <w:t xml:space="preserve">Višegodišnji plan uravnoteženja (KLASA: 400-02/22-01/03, URBROJ: 2163-50-1/1-22-1). </w:t>
      </w:r>
    </w:p>
    <w:p w14:paraId="265234FD" w14:textId="44A38A99" w:rsidR="00AD4756" w:rsidRDefault="00AD4756" w:rsidP="000C1C98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lastRenderedPageBreak/>
        <w:t>Knjižnica je završila poslovnu 2021. godinu s negativnim financijskim rezultatom u iznosu od 187.451,72 kune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(24.879,12 €)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. Prihodi su  1.171.809,96 kuna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(155.525,91 €)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, a rashodi 1.359.261,68 kuna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(180.405,03 €)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. Preneseni višak prihoda iz ranijih godina je 119.000,08 kuna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(15.794,03 €)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te je manjak prihoda koji se prenosi u narednu godinu 68.451,64 kuna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FC05EC">
        <w:rPr>
          <w:rFonts w:asciiTheme="majorHAnsi" w:hAnsiTheme="majorHAnsi" w:cstheme="majorHAnsi"/>
          <w:bCs/>
          <w:color w:val="auto"/>
          <w:sz w:val="22"/>
          <w:szCs w:val="22"/>
        </w:rPr>
        <w:t>9.085,09 €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>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</w:p>
    <w:p w14:paraId="7FAF9998" w14:textId="02F09EA1" w:rsidR="00AD4756" w:rsidRDefault="00AD4756" w:rsidP="000C1C98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Prvim (I.) rebalansom Financijskog plana Knjižnice predviđeno je pokriće manjka u iznosu 8.452,00 kuna (</w:t>
      </w:r>
      <w:bookmarkStart w:id="10" w:name="_Hlk118382524"/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1.122,00 €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>)</w:t>
      </w:r>
      <w:bookmarkEnd w:id="10"/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Preostali manjak u iznosu od 60.000,00 kuna (7.963,00 €</w:t>
      </w:r>
      <w:r w:rsidR="00F30A33">
        <w:rPr>
          <w:rFonts w:asciiTheme="majorHAnsi" w:hAnsiTheme="majorHAnsi" w:cstheme="majorHAnsi"/>
          <w:bCs/>
          <w:color w:val="auto"/>
          <w:sz w:val="22"/>
          <w:szCs w:val="22"/>
        </w:rPr>
        <w:t>)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bit će pokriven tijekom proračunskih godina 2023. i 2024. što će biti iskazano u Financijskom planu Gradske knjižnice Pazin za 2023. i projekcijama za 2024. i 2025. godinu.</w:t>
      </w:r>
    </w:p>
    <w:p w14:paraId="640228BB" w14:textId="77777777" w:rsidR="00D30569" w:rsidRPr="00AD4756" w:rsidRDefault="00D30569" w:rsidP="000C1C98">
      <w:pPr>
        <w:shd w:val="clear" w:color="auto" w:fill="FFFFFF" w:themeFill="background1"/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432" w:type="dxa"/>
        <w:tblInd w:w="-176" w:type="dxa"/>
        <w:tblLook w:val="04A0" w:firstRow="1" w:lastRow="0" w:firstColumn="1" w:lastColumn="0" w:noHBand="0" w:noVBand="1"/>
      </w:tblPr>
      <w:tblGrid>
        <w:gridCol w:w="1593"/>
        <w:gridCol w:w="945"/>
        <w:gridCol w:w="945"/>
        <w:gridCol w:w="1630"/>
        <w:gridCol w:w="1394"/>
        <w:gridCol w:w="1393"/>
        <w:gridCol w:w="1532"/>
      </w:tblGrid>
      <w:tr w:rsidR="00AD4756" w:rsidRPr="00AD4756" w14:paraId="45E724AB" w14:textId="77777777" w:rsidTr="00AD4756">
        <w:trPr>
          <w:trHeight w:val="5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E967A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OPIS</w:t>
            </w:r>
          </w:p>
          <w:p w14:paraId="318FB285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056E1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1E948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263B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6C51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Plan za 2023.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2D3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Projekcija </w:t>
            </w: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br/>
              <w:t>za 2024.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827F" w14:textId="77777777" w:rsidR="00AD4756" w:rsidRPr="00AD475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Projekcija </w:t>
            </w:r>
            <w:r w:rsidRPr="00AD475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br/>
              <w:t>za 2025.</w:t>
            </w:r>
          </w:p>
        </w:tc>
      </w:tr>
      <w:tr w:rsidR="00AD4756" w:rsidRPr="00AD4756" w14:paraId="191EC49A" w14:textId="77777777" w:rsidTr="00E02E05">
        <w:trPr>
          <w:trHeight w:val="309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4F76887D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UKUPAN DONOS MANJKA IZ PRETHODNE GODINE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E4E5" w:themeFill="accent5" w:themeFillTint="33"/>
            <w:noWrap/>
            <w:vAlign w:val="bottom"/>
            <w:hideMark/>
          </w:tcPr>
          <w:p w14:paraId="115F117C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-7.963,00 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E4E5" w:themeFill="accent5" w:themeFillTint="33"/>
            <w:noWrap/>
            <w:vAlign w:val="bottom"/>
            <w:hideMark/>
          </w:tcPr>
          <w:p w14:paraId="072E6F02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-6.636,00 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bottom"/>
            <w:hideMark/>
          </w:tcPr>
          <w:p w14:paraId="1B65529B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0 </w:t>
            </w:r>
          </w:p>
        </w:tc>
      </w:tr>
      <w:tr w:rsidR="00AD4756" w:rsidRPr="00AD4756" w14:paraId="7DB34708" w14:textId="77777777" w:rsidTr="00E02E05">
        <w:trPr>
          <w:trHeight w:val="619"/>
        </w:trPr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center"/>
            <w:hideMark/>
          </w:tcPr>
          <w:p w14:paraId="4C68F594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MANJAK IZ PRETHODNEGODINE KOJI ĆE SE RASPOREDITI / POKRITI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E4E5" w:themeFill="accent5" w:themeFillTint="33"/>
            <w:noWrap/>
            <w:vAlign w:val="bottom"/>
            <w:hideMark/>
          </w:tcPr>
          <w:p w14:paraId="71A1F9FE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-1.327 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E4E5" w:themeFill="accent5" w:themeFillTint="33"/>
            <w:noWrap/>
            <w:vAlign w:val="bottom"/>
            <w:hideMark/>
          </w:tcPr>
          <w:p w14:paraId="6E006D32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-6.636,00 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4E5" w:themeFill="accent5" w:themeFillTint="33"/>
            <w:vAlign w:val="bottom"/>
            <w:hideMark/>
          </w:tcPr>
          <w:p w14:paraId="216A14F9" w14:textId="77777777" w:rsidR="00AD4756" w:rsidRPr="003955E6" w:rsidRDefault="00AD4756" w:rsidP="00AD4756">
            <w:pPr>
              <w:shd w:val="clear" w:color="auto" w:fill="FFFFFF" w:themeFill="background1"/>
              <w:spacing w:before="0" w:after="0" w:line="24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3955E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 0</w:t>
            </w:r>
          </w:p>
        </w:tc>
      </w:tr>
    </w:tbl>
    <w:p w14:paraId="61B8EF0C" w14:textId="11A6E094" w:rsidR="00AD4756" w:rsidRPr="00AD4756" w:rsidRDefault="00F30A33" w:rsidP="00AD4756">
      <w:pPr>
        <w:shd w:val="clear" w:color="auto" w:fill="FFFFFF" w:themeFill="background1"/>
        <w:spacing w:before="0" w:after="0" w:line="24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F30A33">
        <w:rPr>
          <w:rFonts w:asciiTheme="majorHAnsi" w:hAnsiTheme="majorHAnsi" w:cstheme="majorHAnsi"/>
          <w:bCs/>
          <w:color w:val="auto"/>
          <w:sz w:val="22"/>
          <w:szCs w:val="22"/>
        </w:rPr>
        <w:t>fiksni tečaj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konverzije</w:t>
      </w:r>
      <w:r w:rsidRPr="00F30A33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1€=7,53450kuna</w:t>
      </w:r>
    </w:p>
    <w:p w14:paraId="0EB783FE" w14:textId="77777777" w:rsidR="00AD4756" w:rsidRPr="00AD4756" w:rsidRDefault="00AD4756" w:rsidP="00AD4756">
      <w:pPr>
        <w:shd w:val="clear" w:color="auto" w:fill="FFFFFF" w:themeFill="background1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314F5894" w14:textId="77777777" w:rsidR="00AD4756" w:rsidRPr="00AD4756" w:rsidRDefault="00AD4756" w:rsidP="00AD4756">
      <w:pPr>
        <w:shd w:val="clear" w:color="auto" w:fill="FFFFFF" w:themeFill="background1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18C2B71E" w14:textId="77777777" w:rsidR="00EE4723" w:rsidRPr="00AD4756" w:rsidRDefault="00EE4723" w:rsidP="00AD4756">
      <w:pPr>
        <w:shd w:val="clear" w:color="auto" w:fill="FFFFFF" w:themeFill="background1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5FDD49EA" w14:textId="0DF54560" w:rsidR="001021B8" w:rsidRPr="00773B0B" w:rsidRDefault="009A5C1A" w:rsidP="004625BE">
      <w:pPr>
        <w:pStyle w:val="Osjenaninaslov"/>
        <w:tabs>
          <w:tab w:val="left" w:pos="5032"/>
        </w:tabs>
        <w:outlineLvl w:val="0"/>
        <w:rPr>
          <w:rFonts w:cstheme="majorHAnsi"/>
          <w:color w:val="auto"/>
        </w:rPr>
      </w:pPr>
      <w:bookmarkStart w:id="11" w:name="_Toc425946108"/>
      <w:bookmarkStart w:id="12" w:name="_Toc113967510"/>
      <w:bookmarkStart w:id="13" w:name="_Toc114835319"/>
      <w:r w:rsidRPr="00773B0B">
        <w:rPr>
          <w:rFonts w:cstheme="majorHAnsi"/>
          <w:color w:val="auto"/>
        </w:rPr>
        <w:t>2</w:t>
      </w:r>
      <w:r w:rsidR="001021B8" w:rsidRPr="00773B0B">
        <w:rPr>
          <w:rFonts w:cstheme="majorHAnsi"/>
          <w:color w:val="auto"/>
        </w:rPr>
        <w:t xml:space="preserve">. </w:t>
      </w:r>
      <w:bookmarkEnd w:id="11"/>
      <w:r w:rsidR="00F35A68" w:rsidRPr="00773B0B">
        <w:rPr>
          <w:rFonts w:cstheme="majorHAnsi"/>
          <w:color w:val="auto"/>
        </w:rPr>
        <w:t>POSEBNI DIO</w:t>
      </w:r>
      <w:bookmarkEnd w:id="12"/>
      <w:bookmarkEnd w:id="13"/>
      <w:r w:rsidR="00F35A68" w:rsidRPr="00773B0B">
        <w:rPr>
          <w:rFonts w:cstheme="majorHAnsi"/>
          <w:color w:val="auto"/>
        </w:rPr>
        <w:t xml:space="preserve"> </w:t>
      </w:r>
    </w:p>
    <w:p w14:paraId="476970D2" w14:textId="77777777" w:rsidR="001021B8" w:rsidRPr="00773B0B" w:rsidRDefault="001021B8" w:rsidP="001021B8">
      <w:pPr>
        <w:rPr>
          <w:rFonts w:asciiTheme="majorHAnsi" w:hAnsiTheme="majorHAnsi" w:cstheme="majorHAnsi"/>
          <w:color w:val="auto"/>
        </w:rPr>
      </w:pPr>
    </w:p>
    <w:p w14:paraId="331A07D3" w14:textId="5CDED3D7" w:rsidR="001021B8" w:rsidRPr="00773B0B" w:rsidRDefault="001021B8" w:rsidP="001021B8">
      <w:pPr>
        <w:ind w:firstLine="709"/>
        <w:jc w:val="both"/>
        <w:rPr>
          <w:rFonts w:asciiTheme="majorHAnsi" w:hAnsiTheme="majorHAnsi" w:cstheme="majorHAnsi"/>
          <w:color w:val="auto"/>
          <w:sz w:val="22"/>
        </w:rPr>
      </w:pPr>
      <w:r w:rsidRPr="00773B0B">
        <w:rPr>
          <w:rFonts w:asciiTheme="majorHAnsi" w:hAnsiTheme="majorHAnsi" w:cstheme="majorHAnsi"/>
          <w:color w:val="auto"/>
          <w:sz w:val="22"/>
        </w:rPr>
        <w:t xml:space="preserve">Rashodi i izdaci u Financijskom planu </w:t>
      </w:r>
      <w:r w:rsidR="003955E6">
        <w:rPr>
          <w:rFonts w:asciiTheme="majorHAnsi" w:hAnsiTheme="majorHAnsi" w:cstheme="majorHAnsi"/>
          <w:color w:val="auto"/>
          <w:sz w:val="22"/>
        </w:rPr>
        <w:t>Gradske knjižnice Pazin</w:t>
      </w:r>
      <w:r w:rsidR="003004A7" w:rsidRPr="00773B0B">
        <w:rPr>
          <w:rFonts w:asciiTheme="majorHAnsi" w:hAnsiTheme="majorHAnsi" w:cstheme="majorHAnsi"/>
          <w:color w:val="auto"/>
          <w:sz w:val="22"/>
        </w:rPr>
        <w:t xml:space="preserve"> za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3</w:t>
      </w:r>
      <w:r w:rsidRPr="00773B0B">
        <w:rPr>
          <w:rFonts w:asciiTheme="majorHAnsi" w:hAnsiTheme="majorHAnsi" w:cstheme="majorHAnsi"/>
          <w:color w:val="auto"/>
          <w:sz w:val="22"/>
        </w:rPr>
        <w:t xml:space="preserve">. godinu u iznosu od </w:t>
      </w:r>
      <w:r w:rsidR="003B33C8">
        <w:rPr>
          <w:rFonts w:asciiTheme="majorHAnsi" w:hAnsiTheme="majorHAnsi" w:cstheme="majorHAnsi"/>
          <w:color w:val="auto"/>
          <w:sz w:val="22"/>
        </w:rPr>
        <w:t>213.033,00</w:t>
      </w:r>
      <w:r w:rsidR="003004A7" w:rsidRPr="00773B0B">
        <w:rPr>
          <w:rFonts w:asciiTheme="majorHAnsi" w:hAnsiTheme="majorHAnsi" w:cstheme="majorHAnsi"/>
          <w:color w:val="auto"/>
          <w:sz w:val="22"/>
        </w:rPr>
        <w:t xml:space="preserve"> </w:t>
      </w:r>
      <w:r w:rsidR="00B24A70">
        <w:rPr>
          <w:rFonts w:asciiTheme="majorHAnsi" w:hAnsiTheme="majorHAnsi" w:cstheme="majorHAnsi"/>
          <w:color w:val="auto"/>
          <w:sz w:val="22"/>
        </w:rPr>
        <w:t>€</w:t>
      </w:r>
      <w:r w:rsidR="003004A7" w:rsidRPr="00773B0B">
        <w:rPr>
          <w:rFonts w:asciiTheme="majorHAnsi" w:hAnsiTheme="majorHAnsi" w:cstheme="majorHAnsi"/>
          <w:color w:val="auto"/>
          <w:sz w:val="22"/>
        </w:rPr>
        <w:t xml:space="preserve"> te Projekcije za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4</w:t>
      </w:r>
      <w:r w:rsidRPr="00773B0B">
        <w:rPr>
          <w:rFonts w:asciiTheme="majorHAnsi" w:hAnsiTheme="majorHAnsi" w:cstheme="majorHAnsi"/>
          <w:color w:val="auto"/>
          <w:sz w:val="22"/>
        </w:rPr>
        <w:t>. godi</w:t>
      </w:r>
      <w:r w:rsidR="00394DFF" w:rsidRPr="00773B0B">
        <w:rPr>
          <w:rFonts w:asciiTheme="majorHAnsi" w:hAnsiTheme="majorHAnsi" w:cstheme="majorHAnsi"/>
          <w:color w:val="auto"/>
          <w:sz w:val="22"/>
        </w:rPr>
        <w:t>n</w:t>
      </w:r>
      <w:r w:rsidR="004F6958" w:rsidRPr="00773B0B">
        <w:rPr>
          <w:rFonts w:asciiTheme="majorHAnsi" w:hAnsiTheme="majorHAnsi" w:cstheme="majorHAnsi"/>
          <w:color w:val="auto"/>
          <w:sz w:val="22"/>
        </w:rPr>
        <w:t xml:space="preserve">u u iznosu od </w:t>
      </w:r>
      <w:r w:rsidR="003B33C8">
        <w:rPr>
          <w:rFonts w:asciiTheme="majorHAnsi" w:hAnsiTheme="majorHAnsi" w:cstheme="majorHAnsi"/>
          <w:color w:val="auto"/>
          <w:sz w:val="22"/>
        </w:rPr>
        <w:t>217.763,00</w:t>
      </w:r>
      <w:r w:rsidR="004F6958" w:rsidRPr="00773B0B">
        <w:rPr>
          <w:rFonts w:asciiTheme="majorHAnsi" w:hAnsiTheme="majorHAnsi" w:cstheme="majorHAnsi"/>
          <w:color w:val="auto"/>
          <w:sz w:val="22"/>
        </w:rPr>
        <w:t xml:space="preserve"> </w:t>
      </w:r>
      <w:r w:rsidR="00B24A70">
        <w:rPr>
          <w:rFonts w:asciiTheme="majorHAnsi" w:hAnsiTheme="majorHAnsi" w:cstheme="majorHAnsi"/>
          <w:color w:val="auto"/>
          <w:sz w:val="22"/>
        </w:rPr>
        <w:t>€</w:t>
      </w:r>
      <w:r w:rsidR="004F6958" w:rsidRPr="00773B0B">
        <w:rPr>
          <w:rFonts w:asciiTheme="majorHAnsi" w:hAnsiTheme="majorHAnsi" w:cstheme="majorHAnsi"/>
          <w:color w:val="auto"/>
          <w:sz w:val="22"/>
        </w:rPr>
        <w:t xml:space="preserve"> </w:t>
      </w:r>
      <w:r w:rsidR="003004A7" w:rsidRPr="00773B0B">
        <w:rPr>
          <w:rFonts w:asciiTheme="majorHAnsi" w:hAnsiTheme="majorHAnsi" w:cstheme="majorHAnsi"/>
          <w:color w:val="auto"/>
          <w:sz w:val="22"/>
        </w:rPr>
        <w:t>i 202</w:t>
      </w:r>
      <w:r w:rsidR="00785A92" w:rsidRPr="00773B0B">
        <w:rPr>
          <w:rFonts w:asciiTheme="majorHAnsi" w:hAnsiTheme="majorHAnsi" w:cstheme="majorHAnsi"/>
          <w:color w:val="auto"/>
          <w:sz w:val="22"/>
        </w:rPr>
        <w:t>5</w:t>
      </w:r>
      <w:r w:rsidRPr="00773B0B">
        <w:rPr>
          <w:rFonts w:asciiTheme="majorHAnsi" w:hAnsiTheme="majorHAnsi" w:cstheme="majorHAnsi"/>
          <w:color w:val="auto"/>
          <w:sz w:val="22"/>
        </w:rPr>
        <w:t xml:space="preserve">. godinu u iznosu od </w:t>
      </w:r>
      <w:r w:rsidR="003B33C8">
        <w:rPr>
          <w:rFonts w:asciiTheme="majorHAnsi" w:hAnsiTheme="majorHAnsi" w:cstheme="majorHAnsi"/>
          <w:color w:val="auto"/>
          <w:sz w:val="22"/>
        </w:rPr>
        <w:t>233.690,00</w:t>
      </w:r>
      <w:r w:rsidRPr="00773B0B">
        <w:rPr>
          <w:rFonts w:asciiTheme="majorHAnsi" w:hAnsiTheme="majorHAnsi" w:cstheme="majorHAnsi"/>
          <w:color w:val="auto"/>
          <w:sz w:val="22"/>
        </w:rPr>
        <w:t xml:space="preserve"> </w:t>
      </w:r>
      <w:r w:rsidR="00B24A70">
        <w:rPr>
          <w:rFonts w:asciiTheme="majorHAnsi" w:hAnsiTheme="majorHAnsi" w:cstheme="majorHAnsi"/>
          <w:color w:val="auto"/>
          <w:sz w:val="22"/>
        </w:rPr>
        <w:t xml:space="preserve">€ </w:t>
      </w:r>
      <w:r w:rsidRPr="00773B0B">
        <w:rPr>
          <w:rFonts w:asciiTheme="majorHAnsi" w:hAnsiTheme="majorHAnsi" w:cstheme="majorHAnsi"/>
          <w:color w:val="auto"/>
          <w:sz w:val="22"/>
        </w:rPr>
        <w:t>iskazani prema programskoj</w:t>
      </w:r>
      <w:r w:rsidR="00D66DF5" w:rsidRPr="00773B0B">
        <w:rPr>
          <w:rFonts w:asciiTheme="majorHAnsi" w:hAnsiTheme="majorHAnsi" w:cstheme="majorHAnsi"/>
          <w:color w:val="auto"/>
          <w:sz w:val="22"/>
        </w:rPr>
        <w:t xml:space="preserve"> i</w:t>
      </w:r>
      <w:r w:rsidRPr="00773B0B">
        <w:rPr>
          <w:rFonts w:asciiTheme="majorHAnsi" w:hAnsiTheme="majorHAnsi" w:cstheme="majorHAnsi"/>
          <w:color w:val="auto"/>
          <w:sz w:val="22"/>
        </w:rPr>
        <w:t xml:space="preserve"> ekonomskoj klasifikaciji </w:t>
      </w:r>
      <w:r w:rsidR="00D66DF5" w:rsidRPr="00773B0B">
        <w:rPr>
          <w:rFonts w:asciiTheme="majorHAnsi" w:hAnsiTheme="majorHAnsi" w:cstheme="majorHAnsi"/>
          <w:color w:val="auto"/>
          <w:sz w:val="22"/>
        </w:rPr>
        <w:t xml:space="preserve">te izvorima financiranja </w:t>
      </w:r>
      <w:r w:rsidRPr="00773B0B">
        <w:rPr>
          <w:rFonts w:asciiTheme="majorHAnsi" w:hAnsiTheme="majorHAnsi" w:cstheme="majorHAnsi"/>
          <w:color w:val="auto"/>
          <w:sz w:val="22"/>
        </w:rPr>
        <w:t>raspoređuju se u posebnom dijelu financijskog plana kako slijedi:</w:t>
      </w:r>
    </w:p>
    <w:p w14:paraId="08AAF3D6" w14:textId="77777777" w:rsidR="009A75A5" w:rsidRPr="00773B0B" w:rsidRDefault="009A75A5" w:rsidP="001021B8">
      <w:pPr>
        <w:ind w:firstLine="709"/>
        <w:jc w:val="both"/>
        <w:rPr>
          <w:rFonts w:asciiTheme="majorHAnsi" w:hAnsiTheme="majorHAnsi" w:cstheme="majorHAnsi"/>
          <w:color w:val="auto"/>
          <w:sz w:val="22"/>
        </w:rPr>
      </w:pPr>
    </w:p>
    <w:tbl>
      <w:tblPr>
        <w:tblStyle w:val="Tablicareetke4-isticanje1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308"/>
        <w:gridCol w:w="3285"/>
        <w:gridCol w:w="1588"/>
        <w:gridCol w:w="1417"/>
        <w:gridCol w:w="1559"/>
      </w:tblGrid>
      <w:tr w:rsidR="00773B0B" w:rsidRPr="00773B0B" w14:paraId="48902CD2" w14:textId="77777777" w:rsidTr="00156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gridSpan w:val="2"/>
            <w:shd w:val="clear" w:color="auto" w:fill="CBD5DE" w:themeFill="accent1" w:themeFillTint="66"/>
            <w:vAlign w:val="center"/>
          </w:tcPr>
          <w:p w14:paraId="2159057A" w14:textId="77777777" w:rsidR="003004A7" w:rsidRPr="00773B0B" w:rsidRDefault="003004A7" w:rsidP="003004A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Oznaka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5" w:type="dxa"/>
            <w:shd w:val="clear" w:color="auto" w:fill="CBD5DE" w:themeFill="accent1" w:themeFillTint="66"/>
            <w:vAlign w:val="center"/>
          </w:tcPr>
          <w:p w14:paraId="6F33DDA7" w14:textId="77777777" w:rsidR="003004A7" w:rsidRPr="00773B0B" w:rsidRDefault="003004A7" w:rsidP="003004A7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Naziv</w:t>
            </w:r>
          </w:p>
        </w:tc>
        <w:tc>
          <w:tcPr>
            <w:tcW w:w="1588" w:type="dxa"/>
            <w:shd w:val="clear" w:color="auto" w:fill="CBD5DE" w:themeFill="accent1" w:themeFillTint="66"/>
            <w:vAlign w:val="center"/>
          </w:tcPr>
          <w:p w14:paraId="33CB42AF" w14:textId="77777777" w:rsidR="003004A7" w:rsidRPr="00773B0B" w:rsidRDefault="003004A7" w:rsidP="003004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 xml:space="preserve">Plan </w:t>
            </w:r>
          </w:p>
          <w:p w14:paraId="17CA0686" w14:textId="47959693" w:rsidR="003004A7" w:rsidRPr="00773B0B" w:rsidRDefault="003004A7" w:rsidP="003004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202</w:t>
            </w:r>
            <w:r w:rsidR="00785A92" w:rsidRPr="00773B0B">
              <w:rPr>
                <w:rFonts w:asciiTheme="majorHAnsi" w:hAnsiTheme="majorHAnsi" w:cstheme="majorHAnsi"/>
                <w:color w:val="auto"/>
              </w:rPr>
              <w:t>3</w:t>
            </w:r>
            <w:r w:rsidRPr="00773B0B">
              <w:rPr>
                <w:rFonts w:asciiTheme="majorHAnsi" w:hAnsiTheme="majorHAnsi" w:cstheme="majorHAnsi"/>
                <w:color w:val="auto"/>
              </w:rPr>
              <w:t>.g.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CBD5DE" w:themeFill="accent1" w:themeFillTint="66"/>
            <w:vAlign w:val="center"/>
          </w:tcPr>
          <w:p w14:paraId="3C68F914" w14:textId="77777777" w:rsidR="003004A7" w:rsidRPr="00773B0B" w:rsidRDefault="003004A7" w:rsidP="003004A7">
            <w:pPr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Projekcija</w:t>
            </w:r>
          </w:p>
          <w:p w14:paraId="22284929" w14:textId="31028E96" w:rsidR="003004A7" w:rsidRPr="00773B0B" w:rsidRDefault="003004A7" w:rsidP="003004A7">
            <w:pPr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202</w:t>
            </w:r>
            <w:r w:rsidR="00785A92" w:rsidRPr="00773B0B">
              <w:rPr>
                <w:rFonts w:asciiTheme="majorHAnsi" w:hAnsiTheme="majorHAnsi" w:cstheme="majorHAnsi"/>
                <w:color w:val="auto"/>
              </w:rPr>
              <w:t>4</w:t>
            </w:r>
            <w:r w:rsidRPr="00773B0B">
              <w:rPr>
                <w:rFonts w:asciiTheme="majorHAnsi" w:hAnsiTheme="majorHAnsi" w:cstheme="majorHAnsi"/>
                <w:color w:val="auto"/>
              </w:rPr>
              <w:t>.g.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CBD5DE" w:themeFill="accent1" w:themeFillTint="66"/>
            <w:vAlign w:val="center"/>
          </w:tcPr>
          <w:p w14:paraId="7E8B7C03" w14:textId="77777777" w:rsidR="003004A7" w:rsidRPr="00773B0B" w:rsidRDefault="003004A7" w:rsidP="003004A7">
            <w:pPr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Projekcija</w:t>
            </w:r>
          </w:p>
          <w:p w14:paraId="4821824A" w14:textId="03EE3FB0" w:rsidR="003004A7" w:rsidRPr="00773B0B" w:rsidRDefault="003004A7" w:rsidP="003004A7">
            <w:pPr>
              <w:spacing w:before="0"/>
              <w:jc w:val="center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202</w:t>
            </w:r>
            <w:r w:rsidR="00785A92" w:rsidRPr="00773B0B">
              <w:rPr>
                <w:rFonts w:asciiTheme="majorHAnsi" w:hAnsiTheme="majorHAnsi" w:cstheme="majorHAnsi"/>
                <w:color w:val="auto"/>
              </w:rPr>
              <w:t>5</w:t>
            </w:r>
            <w:r w:rsidRPr="00773B0B">
              <w:rPr>
                <w:rFonts w:asciiTheme="majorHAnsi" w:hAnsiTheme="majorHAnsi" w:cstheme="majorHAnsi"/>
                <w:color w:val="auto"/>
              </w:rPr>
              <w:t>.g.</w:t>
            </w:r>
          </w:p>
        </w:tc>
      </w:tr>
      <w:tr w:rsidR="00773B0B" w:rsidRPr="00773B0B" w14:paraId="5820AFA7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5E144942" w14:textId="0DEFF75E" w:rsidR="001021B8" w:rsidRPr="00773B0B" w:rsidRDefault="001021B8" w:rsidP="001021B8">
            <w:pPr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Razdjel: 00</w:t>
            </w:r>
            <w:r w:rsidR="001D2908">
              <w:rPr>
                <w:rFonts w:asciiTheme="majorHAnsi" w:hAnsiTheme="majorHAnsi" w:cstheme="majorHAnsi"/>
                <w:color w:val="auto"/>
              </w:rPr>
              <w:t>3</w:t>
            </w:r>
            <w:r w:rsidRPr="00773B0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D2908" w:rsidRPr="001D2908">
              <w:rPr>
                <w:rFonts w:asciiTheme="majorHAnsi" w:hAnsiTheme="majorHAnsi" w:cstheme="majorHAnsi"/>
                <w:color w:val="auto"/>
              </w:rPr>
              <w:t>UPRAVNI ODJEL ZA DRUŠTVENE DJELATNOSTI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4B4B4211" w14:textId="34D59388" w:rsidR="001021B8" w:rsidRPr="00773B0B" w:rsidRDefault="00CB5779" w:rsidP="00543A58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213.033,00</w:t>
            </w:r>
          </w:p>
        </w:tc>
        <w:tc>
          <w:tcPr>
            <w:tcW w:w="1417" w:type="dxa"/>
          </w:tcPr>
          <w:p w14:paraId="21325EE5" w14:textId="639263BE" w:rsidR="001021B8" w:rsidRPr="00773B0B" w:rsidRDefault="003B33C8" w:rsidP="00543A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217.763,00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46F2D11" w14:textId="653E6EDB" w:rsidR="001021B8" w:rsidRPr="007E06AF" w:rsidRDefault="007E06AF" w:rsidP="00543A58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7E06AF">
              <w:rPr>
                <w:rFonts w:asciiTheme="majorHAnsi" w:hAnsiTheme="majorHAnsi" w:cstheme="majorHAnsi"/>
                <w:bCs w:val="0"/>
                <w:color w:val="auto"/>
              </w:rPr>
              <w:t>233.690,00</w:t>
            </w:r>
          </w:p>
        </w:tc>
      </w:tr>
      <w:tr w:rsidR="00773B0B" w:rsidRPr="00773B0B" w14:paraId="5ECB07C2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5EAEE" w:themeFill="accent1" w:themeFillTint="33"/>
          </w:tcPr>
          <w:p w14:paraId="78FF88A2" w14:textId="5F2DF163" w:rsidR="001021B8" w:rsidRPr="00773B0B" w:rsidRDefault="001021B8" w:rsidP="001021B8">
            <w:pPr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Glava: 00</w:t>
            </w:r>
            <w:r w:rsidR="001D2908">
              <w:rPr>
                <w:rFonts w:asciiTheme="majorHAnsi" w:hAnsiTheme="majorHAnsi" w:cstheme="majorHAnsi"/>
                <w:color w:val="auto"/>
              </w:rPr>
              <w:t>3</w:t>
            </w:r>
            <w:r w:rsidRPr="00773B0B">
              <w:rPr>
                <w:rFonts w:asciiTheme="majorHAnsi" w:hAnsiTheme="majorHAnsi" w:cstheme="majorHAnsi"/>
                <w:color w:val="auto"/>
              </w:rPr>
              <w:t>0</w:t>
            </w:r>
            <w:r w:rsidR="001D2908">
              <w:rPr>
                <w:rFonts w:asciiTheme="majorHAnsi" w:hAnsiTheme="majorHAnsi" w:cstheme="majorHAnsi"/>
                <w:color w:val="auto"/>
              </w:rPr>
              <w:t>7</w:t>
            </w:r>
            <w:r w:rsidRPr="00773B0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D2908" w:rsidRPr="001D2908">
              <w:rPr>
                <w:rFonts w:asciiTheme="majorHAnsi" w:hAnsiTheme="majorHAnsi" w:cstheme="majorHAnsi"/>
                <w:color w:val="auto"/>
              </w:rPr>
              <w:t>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7E29AF6D" w14:textId="39AC71FA" w:rsidR="001021B8" w:rsidRPr="00773B0B" w:rsidRDefault="00CB5779" w:rsidP="00543A58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213.033,00</w:t>
            </w:r>
          </w:p>
        </w:tc>
        <w:tc>
          <w:tcPr>
            <w:tcW w:w="1417" w:type="dxa"/>
            <w:shd w:val="clear" w:color="auto" w:fill="E5EAEE" w:themeFill="accent1" w:themeFillTint="33"/>
          </w:tcPr>
          <w:p w14:paraId="203BDD1D" w14:textId="3D2AF8B7" w:rsidR="001021B8" w:rsidRPr="00773B0B" w:rsidRDefault="003B33C8" w:rsidP="00543A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217.763,00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5EAEE" w:themeFill="accent1" w:themeFillTint="33"/>
          </w:tcPr>
          <w:p w14:paraId="339E6665" w14:textId="3DF70C3D" w:rsidR="001021B8" w:rsidRPr="007E06AF" w:rsidRDefault="007E06AF" w:rsidP="00543A58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7E06AF">
              <w:rPr>
                <w:rFonts w:asciiTheme="majorHAnsi" w:hAnsiTheme="majorHAnsi" w:cstheme="majorHAnsi"/>
                <w:bCs w:val="0"/>
                <w:color w:val="auto"/>
              </w:rPr>
              <w:t>233.690,00</w:t>
            </w:r>
          </w:p>
        </w:tc>
      </w:tr>
      <w:tr w:rsidR="00773B0B" w:rsidRPr="00773B0B" w14:paraId="74DDC9CF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3D50EBB3" w14:textId="524CC3B2" w:rsidR="001021B8" w:rsidRPr="00773B0B" w:rsidRDefault="001021B8" w:rsidP="009A75A5">
            <w:pPr>
              <w:ind w:left="72" w:right="-108" w:hanging="72"/>
              <w:rPr>
                <w:rFonts w:asciiTheme="majorHAnsi" w:hAnsiTheme="majorHAnsi" w:cstheme="majorHAnsi"/>
                <w:b w:val="0"/>
                <w:color w:val="auto"/>
              </w:rPr>
            </w:pPr>
            <w:r w:rsidRPr="00773B0B">
              <w:rPr>
                <w:rFonts w:asciiTheme="majorHAnsi" w:hAnsiTheme="majorHAnsi" w:cstheme="majorHAnsi"/>
                <w:color w:val="auto"/>
              </w:rPr>
              <w:t>PROGRAM:</w:t>
            </w:r>
            <w:r w:rsidR="001D2908">
              <w:rPr>
                <w:rFonts w:asciiTheme="majorHAnsi" w:hAnsiTheme="majorHAnsi" w:cstheme="majorHAnsi"/>
                <w:color w:val="auto"/>
              </w:rPr>
              <w:t xml:space="preserve"> 1001</w:t>
            </w:r>
            <w:r w:rsidRPr="00773B0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D2908" w:rsidRPr="001D2908">
              <w:rPr>
                <w:rFonts w:asciiTheme="majorHAnsi" w:hAnsiTheme="majorHAnsi" w:cstheme="majorHAnsi"/>
                <w:color w:val="auto"/>
              </w:rPr>
              <w:t>OPĆI TROŠKOVI POSLOVANJA -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646F18C1" w14:textId="2A6DA9B8" w:rsidR="001021B8" w:rsidRPr="00773B0B" w:rsidRDefault="009442A1" w:rsidP="00543A58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180.214,00</w:t>
            </w:r>
          </w:p>
        </w:tc>
        <w:tc>
          <w:tcPr>
            <w:tcW w:w="1417" w:type="dxa"/>
          </w:tcPr>
          <w:p w14:paraId="15157F14" w14:textId="376E8DD4" w:rsidR="001021B8" w:rsidRPr="00773B0B" w:rsidRDefault="003B33C8" w:rsidP="00543A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184.138,00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74B8E95F" w14:textId="3F51BD8D" w:rsidR="001021B8" w:rsidRPr="007E06AF" w:rsidRDefault="007E06AF" w:rsidP="00543A58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Cs w:val="0"/>
                <w:color w:val="auto"/>
              </w:rPr>
              <w:t>195.738,00</w:t>
            </w:r>
          </w:p>
        </w:tc>
      </w:tr>
      <w:tr w:rsidR="00773B0B" w:rsidRPr="00773B0B" w14:paraId="1C128A4F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7B940467" w14:textId="6FCA362F" w:rsidR="001021B8" w:rsidRPr="001D2908" w:rsidRDefault="001021B8" w:rsidP="001021B8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bookmarkStart w:id="14" w:name="_Hlk118277855"/>
            <w:r w:rsidRPr="001D2908">
              <w:rPr>
                <w:rFonts w:asciiTheme="majorHAnsi" w:hAnsiTheme="majorHAnsi" w:cstheme="majorHAnsi"/>
                <w:color w:val="auto"/>
              </w:rPr>
              <w:t>AKTIVNOST: A 100</w:t>
            </w:r>
            <w:r w:rsidR="00F5212A">
              <w:rPr>
                <w:rFonts w:asciiTheme="majorHAnsi" w:hAnsiTheme="majorHAnsi" w:cstheme="majorHAnsi"/>
                <w:color w:val="auto"/>
              </w:rPr>
              <w:t>1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01 </w:t>
            </w:r>
            <w:r w:rsidR="001D2908" w:rsidRPr="001D2908">
              <w:rPr>
                <w:rFonts w:asciiTheme="majorHAnsi" w:hAnsiTheme="majorHAnsi" w:cstheme="majorHAnsi"/>
                <w:color w:val="auto"/>
              </w:rPr>
              <w:t>RASHODI ZA ZAPOSLENE, MATERIJALNI I FINANCIJSKI RASHODI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7879ED82" w14:textId="08C017F2" w:rsidR="001021B8" w:rsidRPr="001D2908" w:rsidRDefault="009442A1" w:rsidP="00543A58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161.435,00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78998B6F" w14:textId="4E57AAEE" w:rsidR="001021B8" w:rsidRPr="001D2908" w:rsidRDefault="003B33C8" w:rsidP="00543A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163.686,00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3587213A" w14:textId="48126D95" w:rsidR="001021B8" w:rsidRPr="007E06AF" w:rsidRDefault="007E06AF" w:rsidP="00543A58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Cs w:val="0"/>
                <w:color w:val="auto"/>
              </w:rPr>
              <w:t>172.286,00</w:t>
            </w:r>
          </w:p>
        </w:tc>
      </w:tr>
      <w:tr w:rsidR="00773B0B" w:rsidRPr="00773B0B" w14:paraId="1F02549A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22B4A2F2" w14:textId="0C124F60" w:rsidR="001021B8" w:rsidRPr="001D2908" w:rsidRDefault="001021B8" w:rsidP="001021B8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bookmarkStart w:id="15" w:name="_Hlk118277952"/>
            <w:bookmarkEnd w:id="14"/>
            <w:r w:rsidRPr="001D2908">
              <w:rPr>
                <w:rFonts w:asciiTheme="majorHAnsi" w:hAnsiTheme="majorHAnsi" w:cstheme="majorHAnsi"/>
                <w:color w:val="auto"/>
              </w:rPr>
              <w:t>Izvor</w:t>
            </w:r>
            <w:r w:rsidR="00D66DF5" w:rsidRPr="001D2908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D2908">
              <w:rPr>
                <w:rFonts w:asciiTheme="majorHAnsi" w:hAnsiTheme="majorHAnsi" w:cstheme="majorHAnsi"/>
                <w:color w:val="auto"/>
              </w:rPr>
              <w:t>1.1</w:t>
            </w:r>
            <w:r w:rsidR="00D66DF5" w:rsidRPr="001D2908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1D2908">
              <w:rPr>
                <w:rFonts w:asciiTheme="majorHAnsi" w:hAnsiTheme="majorHAnsi" w:cstheme="majorHAnsi"/>
                <w:color w:val="auto"/>
              </w:rPr>
              <w:t>OPĆI PRIHODI I PRIMICI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06DBD810" w14:textId="5E0EED1C" w:rsidR="001021B8" w:rsidRPr="001D2908" w:rsidRDefault="009442A1" w:rsidP="00543A58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133.435,00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3AFC8F7E" w14:textId="36C0E489" w:rsidR="001021B8" w:rsidRPr="001D2908" w:rsidRDefault="003B33C8" w:rsidP="00543A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140.955,00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061998AA" w14:textId="66ED0E46" w:rsidR="001021B8" w:rsidRPr="001D2908" w:rsidRDefault="007E06AF" w:rsidP="00543A58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144.286,00</w:t>
            </w:r>
          </w:p>
        </w:tc>
      </w:tr>
      <w:tr w:rsidR="001D2908" w:rsidRPr="00773B0B" w14:paraId="2AC7A6EF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D7B97A4" w14:textId="76D6C9B9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97538C2" w14:textId="5872C16A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310F3D93" w14:textId="4572D8AC" w:rsidR="001D2908" w:rsidRPr="001D2908" w:rsidRDefault="001D2908" w:rsidP="001D2908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133.435,00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0B9F4BD" w14:textId="6B1F35C2" w:rsidR="001D2908" w:rsidRPr="003B33C8" w:rsidRDefault="003B33C8" w:rsidP="001D2908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 w:rsidRPr="003B33C8">
              <w:rPr>
                <w:rFonts w:asciiTheme="majorHAnsi" w:hAnsiTheme="majorHAnsi" w:cstheme="majorHAnsi"/>
                <w:bCs/>
                <w:color w:val="auto"/>
              </w:rPr>
              <w:t>140.955,00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8EEC34F" w14:textId="312F1953" w:rsidR="001D2908" w:rsidRPr="003B33C8" w:rsidRDefault="007E06AF" w:rsidP="001D290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144.286,00</w:t>
            </w:r>
          </w:p>
        </w:tc>
      </w:tr>
      <w:tr w:rsidR="001D2908" w:rsidRPr="00773B0B" w14:paraId="517D08D1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7745D2E" w14:textId="2D652FBD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6278143" w14:textId="7C82FD09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Rashodi za zaposlene</w:t>
            </w:r>
          </w:p>
        </w:tc>
        <w:tc>
          <w:tcPr>
            <w:tcW w:w="1588" w:type="dxa"/>
            <w:shd w:val="clear" w:color="auto" w:fill="FFFFFF" w:themeFill="background1"/>
          </w:tcPr>
          <w:p w14:paraId="349688C2" w14:textId="48322E3E" w:rsidR="001D2908" w:rsidRPr="001D2908" w:rsidRDefault="001D2908" w:rsidP="001D2908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92.361,00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E0954C5" w14:textId="1D3D8023" w:rsidR="001D2908" w:rsidRPr="003B33C8" w:rsidRDefault="003B33C8" w:rsidP="001D2908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 w:rsidRPr="003B33C8">
              <w:rPr>
                <w:rFonts w:asciiTheme="majorHAnsi" w:hAnsiTheme="majorHAnsi" w:cstheme="majorHAnsi"/>
                <w:bCs/>
                <w:color w:val="auto"/>
              </w:rPr>
              <w:t>94.612,00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705B853" w14:textId="3CE44917" w:rsidR="001D2908" w:rsidRPr="003B33C8" w:rsidRDefault="007E06AF" w:rsidP="001D290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98.500,00</w:t>
            </w:r>
          </w:p>
        </w:tc>
      </w:tr>
      <w:tr w:rsidR="001D2908" w:rsidRPr="00773B0B" w14:paraId="6CFF9556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CFD8AA9" w14:textId="4824D09F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5BD6005" w14:textId="47644445" w:rsidR="001D2908" w:rsidRPr="001D2908" w:rsidRDefault="001D2908" w:rsidP="001D290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4D196580" w14:textId="6C9BE31B" w:rsidR="001D2908" w:rsidRPr="001D2908" w:rsidRDefault="001D2908" w:rsidP="001D2908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41.074,00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257B67D" w14:textId="4855D375" w:rsidR="001D2908" w:rsidRPr="003B33C8" w:rsidRDefault="003B33C8" w:rsidP="001D2908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 w:rsidRPr="003B33C8">
              <w:rPr>
                <w:rFonts w:asciiTheme="majorHAnsi" w:hAnsiTheme="majorHAnsi" w:cstheme="majorHAnsi"/>
                <w:bCs/>
                <w:color w:val="auto"/>
              </w:rPr>
              <w:t>46.383,00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A00D531" w14:textId="67E7195F" w:rsidR="001D2908" w:rsidRPr="003B33C8" w:rsidRDefault="007E06AF" w:rsidP="001D290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45.786,00</w:t>
            </w:r>
          </w:p>
        </w:tc>
      </w:tr>
      <w:tr w:rsidR="001D2908" w:rsidRPr="00773B0B" w14:paraId="04B7504B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571EE246" w14:textId="478EAF59" w:rsidR="001D2908" w:rsidRPr="001D2908" w:rsidRDefault="001D290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 xml:space="preserve">Izvor </w:t>
            </w:r>
            <w:r w:rsidR="00077CAD">
              <w:rPr>
                <w:rFonts w:asciiTheme="majorHAnsi" w:hAnsiTheme="majorHAnsi" w:cstheme="majorHAnsi"/>
                <w:color w:val="auto"/>
              </w:rPr>
              <w:t>3.5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077CAD">
              <w:rPr>
                <w:rFonts w:asciiTheme="majorHAnsi" w:hAnsiTheme="majorHAnsi" w:cstheme="majorHAnsi"/>
                <w:color w:val="auto"/>
              </w:rPr>
              <w:t>VLASTITI PRIHODI GRADSKE KNJIŽNICE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56DB8559" w14:textId="17AF9B30" w:rsidR="001D2908" w:rsidRPr="001D2908" w:rsidRDefault="009442A1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10.059,00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3E979314" w14:textId="63E32902" w:rsidR="001D2908" w:rsidRPr="001D2908" w:rsidRDefault="003B33C8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4.750,00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57F247BF" w14:textId="7A8B6128" w:rsidR="001D2908" w:rsidRPr="001D2908" w:rsidRDefault="007E06AF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10.059,00</w:t>
            </w:r>
          </w:p>
        </w:tc>
      </w:tr>
      <w:tr w:rsidR="00077CAD" w:rsidRPr="00773B0B" w14:paraId="334E4E90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410EA99" w14:textId="7271F004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804A7DB" w14:textId="1811C443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25A83FD9" w14:textId="7CA30D16" w:rsidR="00077CAD" w:rsidRPr="00077CAD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10.059,00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42A61FA7" w14:textId="47582EB0" w:rsidR="00077CAD" w:rsidRPr="003B33C8" w:rsidRDefault="003B33C8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4.750,00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A192FDE" w14:textId="4AF24360" w:rsidR="00077CAD" w:rsidRPr="003B33C8" w:rsidRDefault="007E06AF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10.059,00</w:t>
            </w:r>
          </w:p>
        </w:tc>
      </w:tr>
      <w:tr w:rsidR="00077CAD" w:rsidRPr="00773B0B" w14:paraId="5C75F7CA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E28A7FA" w14:textId="163A0187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8C10E77" w14:textId="4A594753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Rashodi za zaposlene</w:t>
            </w:r>
          </w:p>
        </w:tc>
        <w:tc>
          <w:tcPr>
            <w:tcW w:w="1588" w:type="dxa"/>
            <w:shd w:val="clear" w:color="auto" w:fill="FFFFFF" w:themeFill="background1"/>
          </w:tcPr>
          <w:p w14:paraId="0154D39C" w14:textId="5E12063B" w:rsidR="00077CAD" w:rsidRPr="00077CAD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E46BC20" w14:textId="4440FB9E" w:rsidR="00077CAD" w:rsidRPr="003B33C8" w:rsidRDefault="003B33C8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1.327,00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AABD0CB" w14:textId="6B71C1EF" w:rsidR="00077CAD" w:rsidRPr="003B33C8" w:rsidRDefault="007E06AF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</w:t>
            </w:r>
            <w:r w:rsidR="003955E6">
              <w:rPr>
                <w:rFonts w:asciiTheme="majorHAnsi" w:hAnsiTheme="majorHAnsi" w:cstheme="majorHAnsi"/>
                <w:b w:val="0"/>
                <w:color w:val="auto"/>
              </w:rPr>
              <w:t>7</w:t>
            </w:r>
            <w:r>
              <w:rPr>
                <w:rFonts w:asciiTheme="majorHAnsi" w:hAnsiTheme="majorHAnsi" w:cstheme="majorHAnsi"/>
                <w:b w:val="0"/>
                <w:color w:val="auto"/>
              </w:rPr>
              <w:t>,00</w:t>
            </w:r>
          </w:p>
        </w:tc>
      </w:tr>
      <w:tr w:rsidR="00077CAD" w:rsidRPr="00773B0B" w14:paraId="728C257A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438FF858" w14:textId="7485DF6B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537215D" w14:textId="4ED911D8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2F0794A6" w14:textId="788E5C9D" w:rsidR="00077CAD" w:rsidRPr="00077CAD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8.559,00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0DE700E" w14:textId="3315B1D1" w:rsidR="00077CAD" w:rsidRPr="003B33C8" w:rsidRDefault="003B33C8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3.250,00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07DBB6E" w14:textId="2E8151A0" w:rsidR="00077CAD" w:rsidRPr="003B33C8" w:rsidRDefault="007E06AF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8.559,00</w:t>
            </w:r>
          </w:p>
        </w:tc>
      </w:tr>
      <w:tr w:rsidR="00077CAD" w:rsidRPr="00773B0B" w14:paraId="3818B29F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461A48F3" w14:textId="0883E860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lastRenderedPageBreak/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796D7807" w14:textId="47766FBC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Financijski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77A29801" w14:textId="25A9565E" w:rsidR="00077CAD" w:rsidRPr="00077CAD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173,00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3AE5B1F" w14:textId="17C72FBB" w:rsidR="00077CAD" w:rsidRPr="003B33C8" w:rsidRDefault="003B33C8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173,00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2EA785F" w14:textId="2765EA16" w:rsidR="00077CAD" w:rsidRPr="003B33C8" w:rsidRDefault="007E06AF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173,00</w:t>
            </w:r>
          </w:p>
        </w:tc>
      </w:tr>
      <w:tr w:rsidR="001D2908" w:rsidRPr="00773B0B" w14:paraId="72DCCAA2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079001ED" w14:textId="7F22CF30" w:rsidR="001D2908" w:rsidRPr="00077CAD" w:rsidRDefault="001D290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Izvor 5.</w:t>
            </w:r>
            <w:r w:rsidR="00077CAD" w:rsidRPr="00077CAD">
              <w:rPr>
                <w:rFonts w:asciiTheme="majorHAnsi" w:hAnsiTheme="majorHAnsi" w:cstheme="majorHAnsi"/>
                <w:color w:val="auto"/>
              </w:rPr>
              <w:t>M</w:t>
            </w:r>
            <w:r w:rsidRPr="00077CAD">
              <w:rPr>
                <w:rFonts w:asciiTheme="majorHAnsi" w:hAnsiTheme="majorHAnsi" w:cstheme="majorHAnsi"/>
                <w:color w:val="auto"/>
              </w:rPr>
              <w:t xml:space="preserve">. TEKUĆE I KAPITALNE POMOĆI </w:t>
            </w:r>
            <w:r w:rsidR="00077CAD" w:rsidRPr="00077CAD">
              <w:rPr>
                <w:rFonts w:asciiTheme="majorHAnsi" w:hAnsiTheme="majorHAnsi" w:cstheme="majorHAnsi"/>
                <w:color w:val="auto"/>
              </w:rPr>
              <w:t>IZ OPĆINSKIH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3AA688CF" w14:textId="08122994" w:rsidR="001D2908" w:rsidRPr="00077CAD" w:rsidRDefault="009442A1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15.953,00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21DB5161" w14:textId="1B4800F0" w:rsidR="001D2908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15.953,00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75CDCA74" w14:textId="10CA6233" w:rsidR="001D2908" w:rsidRPr="001D2908" w:rsidRDefault="00937685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15.953,00</w:t>
            </w:r>
          </w:p>
        </w:tc>
      </w:tr>
      <w:tr w:rsidR="00077CAD" w:rsidRPr="00773B0B" w14:paraId="568C61BA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6895CFF" w14:textId="4C1DEEA5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7EC1774D" w14:textId="335906C9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5F0ACEEA" w14:textId="7966147F" w:rsidR="00077CAD" w:rsidRPr="00077CAD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15.953,00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CB0D048" w14:textId="04F1BCF2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15.953,00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6333BDC" w14:textId="227E908C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15.953,00</w:t>
            </w:r>
          </w:p>
        </w:tc>
      </w:tr>
      <w:tr w:rsidR="00077CAD" w:rsidRPr="00773B0B" w14:paraId="291D0F40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28E119B" w14:textId="5C2D5747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7F465CDE" w14:textId="527A2478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Rashodi za zaposlene</w:t>
            </w:r>
          </w:p>
        </w:tc>
        <w:tc>
          <w:tcPr>
            <w:tcW w:w="1588" w:type="dxa"/>
            <w:shd w:val="clear" w:color="auto" w:fill="FFFFFF" w:themeFill="background1"/>
          </w:tcPr>
          <w:p w14:paraId="4965B0A0" w14:textId="32D5FC17" w:rsidR="00077CAD" w:rsidRPr="00077CAD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1.494,00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D35CD41" w14:textId="063C5B12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1.494,00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4101C5D" w14:textId="27BFF723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1.494,00</w:t>
            </w:r>
          </w:p>
        </w:tc>
      </w:tr>
      <w:tr w:rsidR="00077CAD" w:rsidRPr="00773B0B" w14:paraId="07FEAEFE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0977FC9B" w14:textId="5634D8CB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B227763" w14:textId="446DC6CD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544AE9D4" w14:textId="42708542" w:rsidR="00077CAD" w:rsidRPr="00077CAD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14.459,00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8F95430" w14:textId="61C32B0A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14.459,00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01F9E09" w14:textId="274608E4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14.459,00</w:t>
            </w:r>
          </w:p>
        </w:tc>
      </w:tr>
      <w:tr w:rsidR="001D2908" w:rsidRPr="00773B0B" w14:paraId="6B39762F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B56AADB" w14:textId="3F3063CC" w:rsidR="001D2908" w:rsidRPr="00077CAD" w:rsidRDefault="001D290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 xml:space="preserve">Izvor </w:t>
            </w:r>
            <w:r w:rsidR="00077CAD" w:rsidRPr="00077CAD">
              <w:rPr>
                <w:rFonts w:asciiTheme="majorHAnsi" w:hAnsiTheme="majorHAnsi" w:cstheme="majorHAnsi"/>
                <w:color w:val="auto"/>
              </w:rPr>
              <w:t>6.6</w:t>
            </w:r>
            <w:r w:rsidRPr="00077CAD">
              <w:rPr>
                <w:rFonts w:asciiTheme="majorHAnsi" w:hAnsiTheme="majorHAnsi" w:cstheme="majorHAnsi"/>
                <w:color w:val="auto"/>
              </w:rPr>
              <w:t xml:space="preserve">. </w:t>
            </w:r>
            <w:r w:rsidR="00077CAD" w:rsidRPr="00077CAD">
              <w:rPr>
                <w:rFonts w:asciiTheme="majorHAnsi" w:hAnsiTheme="majorHAnsi" w:cstheme="majorHAnsi"/>
                <w:color w:val="auto"/>
              </w:rPr>
              <w:t>DONACIJE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66E54CBA" w14:textId="203C4D8D" w:rsidR="001D2908" w:rsidRPr="00077CAD" w:rsidRDefault="009442A1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1.988,00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05BD6C1E" w14:textId="0BC37B45" w:rsidR="001D2908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1.988,00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4EE967A1" w14:textId="2C88034B" w:rsidR="001D2908" w:rsidRPr="001D2908" w:rsidRDefault="00937685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1.988,00</w:t>
            </w:r>
          </w:p>
        </w:tc>
      </w:tr>
      <w:tr w:rsidR="00077CAD" w:rsidRPr="00773B0B" w14:paraId="57B42C10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08BF328" w14:textId="7992A221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23FC17CE" w14:textId="0962D82F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1929FE40" w14:textId="300C30DB" w:rsidR="00077CAD" w:rsidRPr="00077CAD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1.988,00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7B0B8A81" w14:textId="6CA15AD0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1.988,00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4CD6BFB" w14:textId="167F92F6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1.988,00</w:t>
            </w:r>
          </w:p>
        </w:tc>
      </w:tr>
      <w:tr w:rsidR="00077CAD" w:rsidRPr="00773B0B" w14:paraId="7E0DF855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60B3E46" w14:textId="5EBB1AB9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860E2D0" w14:textId="4AFD0AE4" w:rsidR="00077CAD" w:rsidRPr="00077CAD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67EA282B" w14:textId="6897A4F1" w:rsidR="00077CAD" w:rsidRPr="00077CAD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077CAD">
              <w:rPr>
                <w:rFonts w:asciiTheme="majorHAnsi" w:hAnsiTheme="majorHAnsi" w:cstheme="majorHAnsi"/>
                <w:color w:val="auto"/>
              </w:rPr>
              <w:t>1.988,00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D13D4F6" w14:textId="7F80E98D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1.988,00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CDDA4F4" w14:textId="7C01F5EA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1.988,00</w:t>
            </w:r>
          </w:p>
        </w:tc>
      </w:tr>
      <w:bookmarkEnd w:id="15"/>
      <w:tr w:rsidR="00077CAD" w:rsidRPr="001D2908" w14:paraId="66CF896B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0B54C319" w14:textId="427353AF" w:rsidR="00077CAD" w:rsidRPr="001D2908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AKTIVNOST: A 10</w:t>
            </w:r>
            <w:r w:rsidR="00F5212A">
              <w:rPr>
                <w:rFonts w:asciiTheme="majorHAnsi" w:hAnsiTheme="majorHAnsi" w:cstheme="majorHAnsi"/>
                <w:color w:val="auto"/>
              </w:rPr>
              <w:t>0</w:t>
            </w:r>
            <w:r w:rsidRPr="001D2908">
              <w:rPr>
                <w:rFonts w:asciiTheme="majorHAnsi" w:hAnsiTheme="majorHAnsi" w:cstheme="majorHAnsi"/>
                <w:color w:val="auto"/>
              </w:rPr>
              <w:t>10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NABAVA KNJIŽNIČNE GRAĐE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4DCD3A0C" w14:textId="746F2E07" w:rsidR="00077CAD" w:rsidRPr="001D2908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18.779,00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5538BF64" w14:textId="255D373E" w:rsidR="00077CAD" w:rsidRPr="001D2908" w:rsidRDefault="00793CD7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20.452,00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7D1341C8" w14:textId="6C4D6AC1" w:rsidR="00077CAD" w:rsidRPr="004A0DD0" w:rsidRDefault="00937685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4A0DD0">
              <w:rPr>
                <w:rFonts w:asciiTheme="majorHAnsi" w:hAnsiTheme="majorHAnsi" w:cstheme="majorHAnsi"/>
                <w:bCs w:val="0"/>
                <w:color w:val="auto"/>
              </w:rPr>
              <w:t>23.452,00</w:t>
            </w:r>
          </w:p>
        </w:tc>
      </w:tr>
      <w:tr w:rsidR="00077CAD" w:rsidRPr="001D2908" w14:paraId="40337E24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364E3DED" w14:textId="77777777" w:rsidR="00077CAD" w:rsidRPr="001D2908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 xml:space="preserve">Izvor </w:t>
            </w:r>
            <w:r>
              <w:rPr>
                <w:rFonts w:asciiTheme="majorHAnsi" w:hAnsiTheme="majorHAnsi" w:cstheme="majorHAnsi"/>
                <w:color w:val="auto"/>
              </w:rPr>
              <w:t>1.1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. </w:t>
            </w:r>
            <w:r>
              <w:rPr>
                <w:rFonts w:asciiTheme="majorHAnsi" w:hAnsiTheme="majorHAnsi" w:cstheme="majorHAnsi"/>
                <w:color w:val="auto"/>
              </w:rPr>
              <w:t>OPĆI PRIHODI I PRIMICI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72AA8104" w14:textId="64DFE449" w:rsidR="00077CAD" w:rsidRPr="001D2908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8D69B0">
              <w:rPr>
                <w:rFonts w:asciiTheme="majorHAnsi" w:hAnsiTheme="majorHAnsi" w:cstheme="majorHAnsi"/>
                <w:b/>
                <w:color w:val="auto"/>
              </w:rPr>
              <w:t>1.327,00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12246114" w14:textId="17863F57" w:rsidR="00077CAD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18AD0207" w14:textId="082D252B" w:rsidR="00077CAD" w:rsidRPr="001D2908" w:rsidRDefault="00937685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6.000,00</w:t>
            </w:r>
          </w:p>
        </w:tc>
      </w:tr>
      <w:tr w:rsidR="00077CAD" w:rsidRPr="00773B0B" w14:paraId="0AF339B2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A8295CC" w14:textId="0C437C53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EB9762B" w14:textId="140524B1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5BF73F43" w14:textId="245D580B" w:rsidR="00077CAD" w:rsidRPr="00C03400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742E00E" w14:textId="669BE4F3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3.000,00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B9A5673" w14:textId="11699DC7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6.000,00</w:t>
            </w:r>
          </w:p>
        </w:tc>
      </w:tr>
      <w:tr w:rsidR="00077CAD" w:rsidRPr="00773B0B" w14:paraId="620FC095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D153CC4" w14:textId="2C076B40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22C8F5FC" w14:textId="33AA3424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129182AA" w14:textId="239F2445" w:rsidR="00077CAD" w:rsidRPr="00C03400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734E7D7C" w14:textId="593119DE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3.000,00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530F410" w14:textId="0CCA806B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6.000,00</w:t>
            </w:r>
          </w:p>
        </w:tc>
      </w:tr>
      <w:tr w:rsidR="00077CAD" w:rsidRPr="001D2908" w14:paraId="06FA9EF2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70AEE196" w14:textId="77777777" w:rsidR="00077CAD" w:rsidRPr="00C03400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3.5. VLASTITI PRIHODI GRADSKE KNJIŽNICE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00111874" w14:textId="23559D27" w:rsidR="00077CAD" w:rsidRPr="00C03400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8D69B0">
              <w:rPr>
                <w:rFonts w:asciiTheme="majorHAnsi" w:hAnsiTheme="majorHAnsi" w:cstheme="majorHAnsi"/>
                <w:b/>
                <w:color w:val="auto"/>
              </w:rPr>
              <w:t>1.327,00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2AE3CF6B" w14:textId="6052C79F" w:rsidR="00793CD7" w:rsidRPr="001D2908" w:rsidRDefault="00793CD7" w:rsidP="00793C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1.327,00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0098F4F9" w14:textId="058B3537" w:rsidR="00077CAD" w:rsidRPr="001D2908" w:rsidRDefault="00937685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</w:tr>
      <w:tr w:rsidR="00077CAD" w:rsidRPr="00773B0B" w14:paraId="128FC4B8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6564318" w14:textId="59BA474E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658BF11" w14:textId="5A4E62F6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25A6E51D" w14:textId="0C37593A" w:rsidR="00077CAD" w:rsidRPr="00C03400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EB05FA2" w14:textId="0BE51F6F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1.327,00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F517204" w14:textId="31D58F16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1.327,00</w:t>
            </w:r>
          </w:p>
        </w:tc>
      </w:tr>
      <w:tr w:rsidR="00077CAD" w:rsidRPr="00773B0B" w14:paraId="690D61E8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07A8257" w14:textId="4266C217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6E6FF9F" w14:textId="7B30B2C9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46E9638F" w14:textId="1647BF56" w:rsidR="00077CAD" w:rsidRPr="00C03400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1.327,00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29D34E7" w14:textId="05B1E7BB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1.327,00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4032E20" w14:textId="61142427" w:rsidR="00077CAD" w:rsidRPr="003B33C8" w:rsidRDefault="00937685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1.327,00</w:t>
            </w:r>
          </w:p>
        </w:tc>
      </w:tr>
      <w:tr w:rsidR="00077CAD" w:rsidRPr="001D2908" w14:paraId="347855C6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421B3010" w14:textId="3E1FA64B" w:rsidR="00077CAD" w:rsidRPr="00C03400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5.H. TEKUĆE I KAPITALNE POMOĆI IZ DRŽAVNOG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280FAB28" w14:textId="30BF09F3" w:rsidR="00077CAD" w:rsidRPr="00C03400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8D69B0">
              <w:rPr>
                <w:rFonts w:asciiTheme="majorHAnsi" w:hAnsiTheme="majorHAnsi" w:cstheme="majorHAnsi"/>
                <w:b/>
                <w:color w:val="auto"/>
              </w:rPr>
              <w:t>10.617,00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7C25F319" w14:textId="0435CC64" w:rsidR="00077CAD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10.617,00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56EBF08E" w14:textId="1199BD49" w:rsidR="00077CAD" w:rsidRPr="001D2908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10.617,00</w:t>
            </w:r>
          </w:p>
        </w:tc>
      </w:tr>
      <w:tr w:rsidR="00077CAD" w:rsidRPr="00773B0B" w14:paraId="2EA7C38B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2E8EDF9" w14:textId="38BF8CEF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2CFE4446" w14:textId="278E82C5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318DEA9A" w14:textId="213B8028" w:rsidR="00077CAD" w:rsidRPr="00C03400" w:rsidRDefault="00077CAD" w:rsidP="00077CA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10.617,00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C6DE020" w14:textId="4E8A86ED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10.617.00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E3BFEB9" w14:textId="1423D4A5" w:rsidR="00077CAD" w:rsidRPr="003B33C8" w:rsidRDefault="008E6669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10.617,00</w:t>
            </w:r>
          </w:p>
        </w:tc>
      </w:tr>
      <w:tr w:rsidR="00077CAD" w:rsidRPr="00773B0B" w14:paraId="66689862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75057825" w14:textId="02B0480A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DDF1CAC" w14:textId="3FC86260" w:rsidR="00077CAD" w:rsidRPr="00C03400" w:rsidRDefault="00077CAD" w:rsidP="00077CA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235BEECB" w14:textId="0572E64E" w:rsidR="00077CAD" w:rsidRPr="00C03400" w:rsidRDefault="00077CAD" w:rsidP="00077CA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10.617,00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8E4A269" w14:textId="02BE6BE8" w:rsidR="00077CAD" w:rsidRPr="003B33C8" w:rsidRDefault="00793CD7" w:rsidP="00077CAD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10.617,00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637669F" w14:textId="724908D9" w:rsidR="00077CAD" w:rsidRPr="003B33C8" w:rsidRDefault="008E6669" w:rsidP="00077CA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10.617,00</w:t>
            </w:r>
          </w:p>
        </w:tc>
      </w:tr>
      <w:tr w:rsidR="00077CAD" w:rsidRPr="001D2908" w14:paraId="38CC8B7D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077F4CC6" w14:textId="77777777" w:rsidR="00077CAD" w:rsidRPr="00C03400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5.M. TEKUĆE I KAPITALNE POMOĆI IZ OPĆINSKIH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39B0F21D" w14:textId="08493E8A" w:rsidR="00077CAD" w:rsidRPr="00C03400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8D69B0">
              <w:rPr>
                <w:rFonts w:asciiTheme="majorHAnsi" w:hAnsiTheme="majorHAnsi" w:cstheme="majorHAnsi"/>
                <w:b/>
                <w:color w:val="auto"/>
              </w:rPr>
              <w:t>4.844,00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5445267D" w14:textId="3D9CC5CC" w:rsidR="00077CAD" w:rsidRPr="001D2908" w:rsidRDefault="00793CD7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4.844,00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7BE26F16" w14:textId="059C06BE" w:rsidR="00077CAD" w:rsidRPr="001D2908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4.844,00</w:t>
            </w:r>
          </w:p>
        </w:tc>
      </w:tr>
      <w:tr w:rsidR="00C03400" w:rsidRPr="00773B0B" w14:paraId="7249EB64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FF912D1" w14:textId="3584FB3B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153BBC3" w14:textId="49A6C586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0456E788" w14:textId="1DF47D46" w:rsidR="00C03400" w:rsidRPr="00C03400" w:rsidRDefault="00C03400" w:rsidP="00C03400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4.844,00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4FD0F06" w14:textId="12CD6FF8" w:rsidR="00C03400" w:rsidRPr="003B33C8" w:rsidRDefault="00793CD7" w:rsidP="00C03400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4.844,00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B360425" w14:textId="51856286" w:rsidR="00C03400" w:rsidRPr="003B33C8" w:rsidRDefault="008E6669" w:rsidP="00C03400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4.844,00</w:t>
            </w:r>
          </w:p>
        </w:tc>
      </w:tr>
      <w:tr w:rsidR="00C03400" w:rsidRPr="00773B0B" w14:paraId="1EE347AB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15FB422D" w14:textId="4776A6DE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32675B6" w14:textId="2DEC7495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557EBE41" w14:textId="63413B1D" w:rsidR="00C03400" w:rsidRPr="00C03400" w:rsidRDefault="00C03400" w:rsidP="00C03400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4.844,00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7A55961B" w14:textId="22CDB5FE" w:rsidR="00C03400" w:rsidRPr="003B33C8" w:rsidRDefault="00793CD7" w:rsidP="00C03400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4.844,00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06C897D" w14:textId="0BE27C89" w:rsidR="00C03400" w:rsidRPr="003B33C8" w:rsidRDefault="008E6669" w:rsidP="00C03400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4.844,00</w:t>
            </w:r>
          </w:p>
        </w:tc>
      </w:tr>
      <w:tr w:rsidR="00077CAD" w:rsidRPr="001D2908" w14:paraId="54A48AA5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751BDD4" w14:textId="77777777" w:rsidR="00077CAD" w:rsidRPr="00C03400" w:rsidRDefault="00077CA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6.6. DONACIJE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35EC259E" w14:textId="765A6352" w:rsidR="00077CAD" w:rsidRPr="00C03400" w:rsidRDefault="008D69B0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8D69B0"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3F6BE056" w14:textId="63402BAB" w:rsidR="00077CAD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288A1717" w14:textId="76D0A9E2" w:rsidR="00077CAD" w:rsidRPr="001D2908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</w:tr>
      <w:tr w:rsidR="00C03400" w:rsidRPr="00773B0B" w14:paraId="54A82DB5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440CFBA" w14:textId="3C0575A0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56DE8D0" w14:textId="387E3C9D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54895006" w14:textId="5DE8236F" w:rsidR="00C03400" w:rsidRPr="00C03400" w:rsidRDefault="00C03400" w:rsidP="00C03400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2CFD591" w14:textId="35830FD3" w:rsidR="00C03400" w:rsidRPr="003B33C8" w:rsidRDefault="00793CD7" w:rsidP="00C03400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A40D7EA" w14:textId="4485CCFE" w:rsidR="00C03400" w:rsidRPr="003B33C8" w:rsidRDefault="008E6669" w:rsidP="00C03400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664,00</w:t>
            </w:r>
          </w:p>
        </w:tc>
      </w:tr>
      <w:tr w:rsidR="00C03400" w:rsidRPr="00773B0B" w14:paraId="31D83C9C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2EE62B4" w14:textId="2DA42F58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1E4D6717" w14:textId="0EB90A87" w:rsidR="00C03400" w:rsidRPr="00C03400" w:rsidRDefault="00C03400" w:rsidP="00C03400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1A788CB6" w14:textId="6BD5A26D" w:rsidR="00C03400" w:rsidRPr="00C03400" w:rsidRDefault="00C03400" w:rsidP="00C03400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DBAF42B" w14:textId="30A11477" w:rsidR="00C03400" w:rsidRPr="003B33C8" w:rsidRDefault="00793CD7" w:rsidP="00C03400">
            <w:pPr>
              <w:ind w:left="72" w:hanging="72"/>
              <w:jc w:val="right"/>
              <w:rPr>
                <w:rFonts w:asciiTheme="majorHAnsi" w:hAnsiTheme="majorHAnsi" w:cstheme="majorHAnsi"/>
                <w:bCs/>
                <w:color w:val="auto"/>
              </w:rPr>
            </w:pPr>
            <w:r>
              <w:rPr>
                <w:rFonts w:asciiTheme="majorHAnsi" w:hAnsiTheme="majorHAnsi" w:cstheme="majorHAnsi"/>
                <w:bCs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835C521" w14:textId="13C92438" w:rsidR="00C03400" w:rsidRPr="003B33C8" w:rsidRDefault="008E6669" w:rsidP="00C03400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664,00</w:t>
            </w:r>
          </w:p>
        </w:tc>
      </w:tr>
      <w:tr w:rsidR="008D69B0" w:rsidRPr="00773B0B" w14:paraId="234F3A28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</w:tcPr>
          <w:p w14:paraId="7263018C" w14:textId="23D58D61" w:rsidR="008D69B0" w:rsidRPr="008D69B0" w:rsidRDefault="008D69B0" w:rsidP="008D69B0">
            <w:pPr>
              <w:ind w:left="72" w:right="-108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8D69B0">
              <w:rPr>
                <w:rFonts w:asciiTheme="majorHAnsi" w:hAnsiTheme="majorHAnsi" w:cstheme="majorHAnsi"/>
                <w:color w:val="auto"/>
              </w:rPr>
              <w:t>PROGRAM: 1002 PROGRAMSKA DJELATNOST -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</w:tcPr>
          <w:p w14:paraId="5B3F56B6" w14:textId="1BE89C85" w:rsidR="008D69B0" w:rsidRPr="008D69B0" w:rsidRDefault="00CB5779" w:rsidP="008D69B0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32.819,00</w:t>
            </w:r>
          </w:p>
        </w:tc>
        <w:tc>
          <w:tcPr>
            <w:tcW w:w="1417" w:type="dxa"/>
          </w:tcPr>
          <w:p w14:paraId="27EE71E4" w14:textId="18F8A198" w:rsidR="008D69B0" w:rsidRPr="008D69B0" w:rsidRDefault="00793CD7" w:rsidP="008D69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33.625,00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0193EF47" w14:textId="715A9384" w:rsidR="008D69B0" w:rsidRPr="008E6669" w:rsidRDefault="008E6669" w:rsidP="008D69B0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8E6669">
              <w:rPr>
                <w:rFonts w:asciiTheme="majorHAnsi" w:hAnsiTheme="majorHAnsi" w:cstheme="majorHAnsi"/>
                <w:bCs w:val="0"/>
                <w:color w:val="auto"/>
              </w:rPr>
              <w:t>37.952,00</w:t>
            </w:r>
          </w:p>
        </w:tc>
      </w:tr>
      <w:tr w:rsidR="00F5212A" w:rsidRPr="00773B0B" w14:paraId="1F86D23E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3176CF53" w14:textId="281A36D9" w:rsidR="00F5212A" w:rsidRPr="00773B0B" w:rsidRDefault="00F5212A" w:rsidP="00F5212A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AKTIVNOST: A 100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01 </w:t>
            </w:r>
            <w:r>
              <w:rPr>
                <w:rFonts w:asciiTheme="majorHAnsi" w:hAnsiTheme="majorHAnsi" w:cstheme="majorHAnsi"/>
                <w:color w:val="auto"/>
              </w:rPr>
              <w:t>BAJKOMANIJA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35FC6A5F" w14:textId="19CC0CF9" w:rsidR="00F5212A" w:rsidRPr="00773B0B" w:rsidRDefault="00EC32A6" w:rsidP="00F5212A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1.193,00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2F899E16" w14:textId="10FAE966" w:rsidR="00F5212A" w:rsidRPr="00773B0B" w:rsidRDefault="00793CD7" w:rsidP="00F5212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1.193,00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4D826C70" w14:textId="3E823F60" w:rsidR="00F5212A" w:rsidRPr="008E6669" w:rsidRDefault="008E6669" w:rsidP="00F5212A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Cs w:val="0"/>
                <w:color w:val="auto"/>
              </w:rPr>
              <w:t>1.193,00</w:t>
            </w:r>
          </w:p>
        </w:tc>
      </w:tr>
      <w:tr w:rsidR="00F5212A" w:rsidRPr="00773B0B" w14:paraId="1CD7F31C" w14:textId="77777777" w:rsidTr="00282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2BA739F8" w14:textId="3A754F83" w:rsidR="00F5212A" w:rsidRPr="00773B0B" w:rsidRDefault="00F5212A" w:rsidP="00F5212A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5.M. TEKUĆE I KAPITALNE POMOĆI IZ OPĆINSKIH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4967B9FB" w14:textId="190D28DF" w:rsidR="00F5212A" w:rsidRPr="00773B0B" w:rsidRDefault="00EC32A6" w:rsidP="00F5212A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398,00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2B56B8B0" w14:textId="63DC48B1" w:rsidR="00F5212A" w:rsidRPr="00773B0B" w:rsidRDefault="00793CD7" w:rsidP="00F521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398,00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38F7FDFF" w14:textId="57CECD46" w:rsidR="00F5212A" w:rsidRPr="00773B0B" w:rsidRDefault="008E6669" w:rsidP="00F5212A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398,00</w:t>
            </w:r>
          </w:p>
        </w:tc>
      </w:tr>
      <w:tr w:rsidR="00EC32A6" w:rsidRPr="00773B0B" w14:paraId="6FC7D6FE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DD5C761" w14:textId="40A8856B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D4EB7D1" w14:textId="248BE322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5FEEB620" w14:textId="2595497F" w:rsidR="00EC32A6" w:rsidRPr="00EC32A6" w:rsidRDefault="00EC32A6" w:rsidP="00EC32A6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398,00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3CDC45C" w14:textId="579D1BDD" w:rsidR="00EC32A6" w:rsidRPr="003B33C8" w:rsidRDefault="00793CD7" w:rsidP="00EC32A6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398,00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7F2FC59" w14:textId="1CFA14E8" w:rsidR="00EC32A6" w:rsidRPr="003B33C8" w:rsidRDefault="008E6669" w:rsidP="00EC32A6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</w:rPr>
              <w:t>398,00</w:t>
            </w:r>
          </w:p>
        </w:tc>
      </w:tr>
      <w:tr w:rsidR="00EC32A6" w:rsidRPr="00773B0B" w14:paraId="6E1BB807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39639FD" w14:textId="61035998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53B56F5" w14:textId="4F83C95B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6083C9BF" w14:textId="0DD099BA" w:rsidR="00EC32A6" w:rsidRPr="00EC32A6" w:rsidRDefault="00EC32A6" w:rsidP="00EC32A6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398,00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ADF8EEF" w14:textId="381E8085" w:rsidR="00EC32A6" w:rsidRPr="003B33C8" w:rsidRDefault="00793CD7" w:rsidP="00EC32A6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398,00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D7B4BE7" w14:textId="0F88FC78" w:rsidR="00EC32A6" w:rsidRPr="003B33C8" w:rsidRDefault="008E6669" w:rsidP="00EC32A6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</w:rPr>
              <w:t>398,00</w:t>
            </w:r>
          </w:p>
        </w:tc>
      </w:tr>
      <w:tr w:rsidR="00EC32A6" w:rsidRPr="001D2908" w14:paraId="6F46DAFB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03164EB" w14:textId="77777777" w:rsidR="00EC32A6" w:rsidRPr="00EC32A6" w:rsidRDefault="00EC32A6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Izvor 6.6. DONACIJE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51F937E1" w14:textId="6DD0BE87" w:rsidR="00EC32A6" w:rsidRPr="00EC32A6" w:rsidRDefault="00EC32A6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EC32A6">
              <w:rPr>
                <w:rFonts w:asciiTheme="majorHAnsi" w:hAnsiTheme="majorHAnsi" w:cstheme="majorHAnsi"/>
                <w:b/>
                <w:color w:val="auto"/>
              </w:rPr>
              <w:t>795,00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60E18888" w14:textId="2F6A64B6" w:rsidR="00EC32A6" w:rsidRPr="001D2908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795,00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473FA26C" w14:textId="4EFC7EDD" w:rsidR="00EC32A6" w:rsidRPr="001D2908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795,00</w:t>
            </w:r>
          </w:p>
        </w:tc>
      </w:tr>
      <w:tr w:rsidR="00EC32A6" w:rsidRPr="00773B0B" w14:paraId="4D503F69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4D13A2C6" w14:textId="770A26AB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5585E20" w14:textId="5B7A749E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2A1F9D16" w14:textId="0E8098CE" w:rsidR="00EC32A6" w:rsidRPr="00EC32A6" w:rsidRDefault="00EC32A6" w:rsidP="00EC32A6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795,00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9DA15F5" w14:textId="0D44815B" w:rsidR="00EC32A6" w:rsidRPr="00773B0B" w:rsidRDefault="00793CD7" w:rsidP="00EC32A6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E891DFC" w14:textId="26C0B2FE" w:rsidR="00EC32A6" w:rsidRPr="00773B0B" w:rsidRDefault="008E6669" w:rsidP="00EC32A6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795,00</w:t>
            </w:r>
          </w:p>
        </w:tc>
      </w:tr>
      <w:tr w:rsidR="00EC32A6" w:rsidRPr="00773B0B" w14:paraId="5802CE7D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3FF0778" w14:textId="2A7311BB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9CE5B30" w14:textId="1B7BF626" w:rsidR="00EC32A6" w:rsidRPr="00EC32A6" w:rsidRDefault="00EC32A6" w:rsidP="00EC32A6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5C8D1D0C" w14:textId="2FB0AF3E" w:rsidR="00EC32A6" w:rsidRPr="00EC32A6" w:rsidRDefault="00EC32A6" w:rsidP="00EC32A6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795,00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CA042AE" w14:textId="2F9ED8A5" w:rsidR="00EC32A6" w:rsidRPr="00773B0B" w:rsidRDefault="00793CD7" w:rsidP="00EC32A6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B2AE794" w14:textId="739D1479" w:rsidR="00EC32A6" w:rsidRPr="00773B0B" w:rsidRDefault="008E6669" w:rsidP="00EC32A6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795,00</w:t>
            </w:r>
          </w:p>
        </w:tc>
      </w:tr>
      <w:tr w:rsidR="00EC32A6" w:rsidRPr="00773B0B" w14:paraId="4BE7D9C3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3AA971C6" w14:textId="1BB69337" w:rsidR="00EC32A6" w:rsidRPr="00773B0B" w:rsidRDefault="00EC32A6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AKTIVNOST: A 100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1D2908">
              <w:rPr>
                <w:rFonts w:asciiTheme="majorHAnsi" w:hAnsiTheme="majorHAnsi" w:cstheme="majorHAnsi"/>
                <w:color w:val="auto"/>
              </w:rPr>
              <w:t>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KNJIŽEVNI SUSRETI, PROGRAMI, TRIBINE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117E95D8" w14:textId="6347988B" w:rsidR="00EC32A6" w:rsidRPr="00773B0B" w:rsidRDefault="00EC32A6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796,00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40473BF0" w14:textId="73D5CFA5" w:rsidR="00EC32A6" w:rsidRPr="00773B0B" w:rsidRDefault="00793CD7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796,00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07D33012" w14:textId="263CE6B2" w:rsidR="00EC32A6" w:rsidRPr="008E6669" w:rsidRDefault="008E6669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8E6669">
              <w:rPr>
                <w:rFonts w:asciiTheme="majorHAnsi" w:hAnsiTheme="majorHAnsi" w:cstheme="majorHAnsi"/>
                <w:bCs w:val="0"/>
                <w:color w:val="auto"/>
              </w:rPr>
              <w:t>796,00</w:t>
            </w:r>
          </w:p>
        </w:tc>
      </w:tr>
      <w:tr w:rsidR="00EC32A6" w:rsidRPr="00773B0B" w14:paraId="02D91809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899E2A9" w14:textId="74212F68" w:rsidR="00EC32A6" w:rsidRPr="00773B0B" w:rsidRDefault="00EC32A6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Izvor 6.6. DONACIJE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6299388C" w14:textId="7C5A8C40" w:rsidR="00EC32A6" w:rsidRPr="00773B0B" w:rsidRDefault="00EC32A6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796,00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2B1B33D1" w14:textId="17E3A519" w:rsidR="00EC32A6" w:rsidRPr="00773B0B" w:rsidRDefault="00793CD7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796,00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4D9FB46A" w14:textId="6ED2DE44" w:rsidR="00EC32A6" w:rsidRPr="00773B0B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796,00</w:t>
            </w:r>
          </w:p>
        </w:tc>
      </w:tr>
      <w:tr w:rsidR="00EC32A6" w:rsidRPr="00773B0B" w14:paraId="2E143DEA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D7BB65C" w14:textId="77777777" w:rsidR="00EC32A6" w:rsidRPr="00EC32A6" w:rsidRDefault="00EC32A6" w:rsidP="00711F6E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E0FBDE4" w14:textId="77777777" w:rsidR="00EC32A6" w:rsidRPr="00EC32A6" w:rsidRDefault="00EC32A6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6CF4B5D5" w14:textId="4C9A22D1" w:rsidR="00EC32A6" w:rsidRPr="00EC32A6" w:rsidRDefault="00EC32A6" w:rsidP="00711F6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2F09CB3" w14:textId="5E958D06" w:rsidR="00EC32A6" w:rsidRPr="00773B0B" w:rsidRDefault="00793CD7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3B83D4A" w14:textId="77089E16" w:rsidR="00EC32A6" w:rsidRPr="00773B0B" w:rsidRDefault="008E6669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796,00</w:t>
            </w:r>
          </w:p>
        </w:tc>
      </w:tr>
      <w:tr w:rsidR="00EC32A6" w:rsidRPr="00773B0B" w14:paraId="5495A231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5998186B" w14:textId="77777777" w:rsidR="00EC32A6" w:rsidRPr="00EC32A6" w:rsidRDefault="00EC32A6" w:rsidP="00711F6E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AED959E" w14:textId="77777777" w:rsidR="00EC32A6" w:rsidRPr="00EC32A6" w:rsidRDefault="00EC32A6" w:rsidP="00711F6E">
            <w:pPr>
              <w:jc w:val="both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47919295" w14:textId="0B223EB6" w:rsidR="00EC32A6" w:rsidRPr="00EC32A6" w:rsidRDefault="00EC32A6" w:rsidP="00711F6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6B14335" w14:textId="6DBF6F93" w:rsidR="00EC32A6" w:rsidRPr="00773B0B" w:rsidRDefault="00793CD7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796,00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96C235E" w14:textId="7E149443" w:rsidR="00EC32A6" w:rsidRPr="00773B0B" w:rsidRDefault="008E6669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796,00</w:t>
            </w:r>
          </w:p>
        </w:tc>
      </w:tr>
      <w:tr w:rsidR="00C066D5" w:rsidRPr="00773B0B" w14:paraId="1A38BDE9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50568F39" w14:textId="7392F55F" w:rsidR="00C066D5" w:rsidRPr="00773B0B" w:rsidRDefault="00C066D5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1D2908">
              <w:rPr>
                <w:rFonts w:asciiTheme="majorHAnsi" w:hAnsiTheme="majorHAnsi" w:cstheme="majorHAnsi"/>
                <w:color w:val="auto"/>
              </w:rPr>
              <w:t>AKTIVNOST: A 100</w:t>
            </w:r>
            <w:r>
              <w:rPr>
                <w:rFonts w:asciiTheme="majorHAnsi" w:hAnsiTheme="majorHAnsi" w:cstheme="majorHAnsi"/>
                <w:color w:val="auto"/>
              </w:rPr>
              <w:t>2</w:t>
            </w:r>
            <w:r w:rsidRPr="001D2908">
              <w:rPr>
                <w:rFonts w:asciiTheme="majorHAnsi" w:hAnsiTheme="majorHAnsi" w:cstheme="majorHAnsi"/>
                <w:color w:val="auto"/>
              </w:rPr>
              <w:t>0</w:t>
            </w:r>
            <w:r>
              <w:rPr>
                <w:rFonts w:asciiTheme="majorHAnsi" w:hAnsiTheme="majorHAnsi" w:cstheme="majorHAnsi"/>
                <w:color w:val="auto"/>
              </w:rPr>
              <w:t>3</w:t>
            </w:r>
            <w:r w:rsidRPr="001D2908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KNJIGA U RUKU, PUT POD NOGE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23C15C32" w14:textId="419636BF" w:rsidR="00C066D5" w:rsidRPr="00773B0B" w:rsidRDefault="00C066D5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2.654,00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4BFA9F83" w14:textId="0A4FA6F1" w:rsidR="00C066D5" w:rsidRPr="00773B0B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2.654,00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68C64B04" w14:textId="2557AA2D" w:rsidR="00C066D5" w:rsidRPr="008E6669" w:rsidRDefault="008E6669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8E6669">
              <w:rPr>
                <w:rFonts w:asciiTheme="majorHAnsi" w:hAnsiTheme="majorHAnsi" w:cstheme="majorHAnsi"/>
                <w:bCs w:val="0"/>
                <w:color w:val="auto"/>
              </w:rPr>
              <w:t>2.654,00</w:t>
            </w:r>
          </w:p>
        </w:tc>
      </w:tr>
      <w:tr w:rsidR="00C066D5" w:rsidRPr="001D2908" w14:paraId="01A4CAEF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27FC364C" w14:textId="77777777" w:rsidR="00C066D5" w:rsidRPr="00C03400" w:rsidRDefault="00C066D5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C03400">
              <w:rPr>
                <w:rFonts w:asciiTheme="majorHAnsi" w:hAnsiTheme="majorHAnsi" w:cstheme="majorHAnsi"/>
                <w:color w:val="auto"/>
              </w:rPr>
              <w:t>Izvor 5.H. TEKUĆE I KAPITALNE POMOĆI IZ DRŽAVNOG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11BBBD2E" w14:textId="4EB40E0D" w:rsidR="00C066D5" w:rsidRPr="00C03400" w:rsidRDefault="00C066D5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1.328,00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6A5550B2" w14:textId="6E242B35" w:rsidR="00C066D5" w:rsidRPr="001D2908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1.328,00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6605A556" w14:textId="48C84B35" w:rsidR="00C066D5" w:rsidRPr="001D2908" w:rsidRDefault="008E6669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1.328,00</w:t>
            </w:r>
          </w:p>
        </w:tc>
      </w:tr>
      <w:tr w:rsidR="00C066D5" w:rsidRPr="00773B0B" w14:paraId="476FDDE0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CEF110F" w14:textId="0BF1F7D7" w:rsidR="00C066D5" w:rsidRPr="00773B0B" w:rsidRDefault="00C066D5" w:rsidP="00C066D5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2A6E5B58" w14:textId="5CBDA861" w:rsidR="00C066D5" w:rsidRPr="00773B0B" w:rsidRDefault="00C066D5" w:rsidP="00C066D5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66B31236" w14:textId="1E359F95" w:rsidR="00C066D5" w:rsidRPr="00773B0B" w:rsidRDefault="00C066D5" w:rsidP="00C066D5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7ECE9A40" w14:textId="6612470E" w:rsidR="00C066D5" w:rsidRPr="00773B0B" w:rsidRDefault="00D37D11" w:rsidP="00C066D5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7007406" w14:textId="07ABCB31" w:rsidR="00C066D5" w:rsidRPr="00773B0B" w:rsidRDefault="00004533" w:rsidP="00C066D5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1.328,00</w:t>
            </w:r>
          </w:p>
        </w:tc>
      </w:tr>
      <w:tr w:rsidR="00C066D5" w:rsidRPr="00773B0B" w14:paraId="7184A3D9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99FB018" w14:textId="72F170B2" w:rsidR="00C066D5" w:rsidRPr="00773B0B" w:rsidRDefault="00C066D5" w:rsidP="00C066D5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E335AC3" w14:textId="337D463D" w:rsidR="00C066D5" w:rsidRPr="00773B0B" w:rsidRDefault="00C066D5" w:rsidP="00C066D5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432DE712" w14:textId="2EC028E1" w:rsidR="00C066D5" w:rsidRPr="00773B0B" w:rsidRDefault="00C066D5" w:rsidP="00C066D5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1.328,00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3067DAC" w14:textId="51B8F7D0" w:rsidR="00C066D5" w:rsidRPr="00773B0B" w:rsidRDefault="00D37D11" w:rsidP="00C066D5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1.328,00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B100B0C" w14:textId="055AFD9F" w:rsidR="00C066D5" w:rsidRPr="00773B0B" w:rsidRDefault="00004533" w:rsidP="00C066D5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1.328,00</w:t>
            </w:r>
          </w:p>
        </w:tc>
      </w:tr>
      <w:tr w:rsidR="00C066D5" w:rsidRPr="001D2908" w14:paraId="74B6FC7E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7BFC7294" w14:textId="77777777" w:rsidR="00C066D5" w:rsidRPr="00EC32A6" w:rsidRDefault="00C066D5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Izvor 6.6. DONACIJE GRADSKA KNJIŽNICA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1EC49559" w14:textId="45272D05" w:rsidR="00C066D5" w:rsidRPr="00EC32A6" w:rsidRDefault="00C066D5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1.326,00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76A23B4A" w14:textId="5B5DAE3C" w:rsidR="00C066D5" w:rsidRPr="001D2908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1.326,00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48C97C6B" w14:textId="2C08B85B" w:rsidR="00C066D5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1.326,00</w:t>
            </w:r>
          </w:p>
        </w:tc>
      </w:tr>
      <w:tr w:rsidR="00C066D5" w:rsidRPr="00773B0B" w14:paraId="20EAD6F6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B0175FF" w14:textId="77777777" w:rsidR="00C066D5" w:rsidRPr="00EC32A6" w:rsidRDefault="00C066D5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721873CD" w14:textId="77777777" w:rsidR="00C066D5" w:rsidRPr="00EC32A6" w:rsidRDefault="00C066D5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2F1F7A35" w14:textId="4FFD4109" w:rsidR="00C066D5" w:rsidRPr="00EC32A6" w:rsidRDefault="00C066D5" w:rsidP="00711F6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5A00B1C" w14:textId="088ED960" w:rsidR="00C066D5" w:rsidRPr="00773B0B" w:rsidRDefault="00D37D11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7D7126E" w14:textId="418CDA95" w:rsidR="00C066D5" w:rsidRPr="00773B0B" w:rsidRDefault="00004533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1.326,00</w:t>
            </w:r>
          </w:p>
        </w:tc>
      </w:tr>
      <w:tr w:rsidR="00C066D5" w:rsidRPr="00773B0B" w14:paraId="21D6313E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C455C67" w14:textId="77777777" w:rsidR="00C066D5" w:rsidRPr="00EC32A6" w:rsidRDefault="00C066D5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lastRenderedPageBreak/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BF6CEBC" w14:textId="77777777" w:rsidR="00C066D5" w:rsidRPr="00EC32A6" w:rsidRDefault="00C066D5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EC32A6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0665CAC2" w14:textId="4EE41205" w:rsidR="00C066D5" w:rsidRPr="00EC32A6" w:rsidRDefault="00C066D5" w:rsidP="00711F6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1.326,00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A201A65" w14:textId="2AB74902" w:rsidR="00C066D5" w:rsidRPr="00773B0B" w:rsidRDefault="00D37D11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1.326,00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CA144B9" w14:textId="63971565" w:rsidR="00C066D5" w:rsidRPr="00773B0B" w:rsidRDefault="00004533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1.326,00</w:t>
            </w:r>
          </w:p>
        </w:tc>
      </w:tr>
      <w:tr w:rsidR="00C066D5" w:rsidRPr="00773B0B" w14:paraId="19FB9023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387ECA9F" w14:textId="53942594" w:rsidR="00C066D5" w:rsidRPr="00BE1A4E" w:rsidRDefault="00C066D5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bookmarkStart w:id="16" w:name="_Hlk118283093"/>
            <w:r w:rsidRPr="00BE1A4E">
              <w:rPr>
                <w:rFonts w:asciiTheme="majorHAnsi" w:hAnsiTheme="majorHAnsi" w:cstheme="majorHAnsi"/>
                <w:color w:val="auto"/>
              </w:rPr>
              <w:t>AKTIVNOST: A 100204 KUĆA ZA PISCE – HIŽA OD BESID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7330063B" w14:textId="2D2B8E5B" w:rsidR="00C066D5" w:rsidRPr="00BE1A4E" w:rsidRDefault="00BE1A4E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BE1A4E">
              <w:rPr>
                <w:rFonts w:asciiTheme="majorHAnsi" w:hAnsiTheme="majorHAnsi" w:cstheme="majorHAnsi"/>
                <w:b/>
                <w:color w:val="auto"/>
              </w:rPr>
              <w:t>17.917,00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146C08C9" w14:textId="4C527652" w:rsidR="00C066D5" w:rsidRPr="00773B0B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17.917,00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0F99CA89" w14:textId="44F119BC" w:rsidR="00C066D5" w:rsidRPr="00004533" w:rsidRDefault="00004533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004533">
              <w:rPr>
                <w:rFonts w:asciiTheme="majorHAnsi" w:hAnsiTheme="majorHAnsi" w:cstheme="majorHAnsi"/>
                <w:bCs w:val="0"/>
                <w:color w:val="auto"/>
              </w:rPr>
              <w:t>17.917,00</w:t>
            </w:r>
          </w:p>
        </w:tc>
      </w:tr>
      <w:tr w:rsidR="00B908BC" w:rsidRPr="001D2908" w14:paraId="2B83F63C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37073C12" w14:textId="77777777" w:rsidR="00B908BC" w:rsidRPr="00BE1A4E" w:rsidRDefault="00B908BC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3.5. VLASTITI PRIHODI GRADSKE KNJIŽNICE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2B986185" w14:textId="25A85223" w:rsidR="00B908BC" w:rsidRPr="00BE1A4E" w:rsidRDefault="00BE1A4E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BE1A4E"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0FE20323" w14:textId="6FFCB80D" w:rsidR="00B908BC" w:rsidRPr="001D2908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6C9F04B1" w14:textId="68B30A9A" w:rsidR="00B908BC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</w:tr>
      <w:tr w:rsidR="00BE1A4E" w:rsidRPr="00773B0B" w14:paraId="75034FD4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7DFC2F22" w14:textId="4F007B65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EA92B8E" w14:textId="608AA8FB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4AF8B855" w14:textId="4281967A" w:rsidR="00BE1A4E" w:rsidRPr="00BE1A4E" w:rsidRDefault="00BE1A4E" w:rsidP="00BE1A4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42C4753D" w14:textId="04079647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5D26F45" w14:textId="7038B97A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664,00</w:t>
            </w:r>
          </w:p>
        </w:tc>
      </w:tr>
      <w:tr w:rsidR="00BE1A4E" w:rsidRPr="00773B0B" w14:paraId="541DE183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258D5011" w14:textId="00769260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9456442" w14:textId="5FDA2E5C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362407C7" w14:textId="5031762F" w:rsidR="00BE1A4E" w:rsidRPr="00BE1A4E" w:rsidRDefault="00BE1A4E" w:rsidP="00BE1A4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F4B21EE" w14:textId="4829091B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06169A0" w14:textId="00D6E6D6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664,00</w:t>
            </w:r>
          </w:p>
        </w:tc>
      </w:tr>
      <w:bookmarkEnd w:id="16"/>
      <w:tr w:rsidR="00B908BC" w:rsidRPr="001D2908" w14:paraId="285E9977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6E64C878" w14:textId="77777777" w:rsidR="00B908BC" w:rsidRPr="00BE1A4E" w:rsidRDefault="00B908BC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5.H. TEKUĆE I KAPITALNE POMOĆI IZ DRŽAVNOG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2B6BA66C" w14:textId="49BE4690" w:rsidR="00B908BC" w:rsidRPr="00BE1A4E" w:rsidRDefault="00BE1A4E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BE1A4E">
              <w:rPr>
                <w:rFonts w:asciiTheme="majorHAnsi" w:hAnsiTheme="majorHAnsi" w:cstheme="majorHAnsi"/>
                <w:b/>
                <w:color w:val="auto"/>
              </w:rPr>
              <w:t>3.981,00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5BDC3667" w14:textId="5EAB3ED4" w:rsidR="00B908BC" w:rsidRPr="001D2908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3.981,00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2A1FFDF6" w14:textId="060B61FD" w:rsidR="00B908BC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3.981,00</w:t>
            </w:r>
          </w:p>
        </w:tc>
      </w:tr>
      <w:tr w:rsidR="00BE1A4E" w:rsidRPr="00773B0B" w14:paraId="6CFD1805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196135E2" w14:textId="7F31EE7E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15CEA08" w14:textId="3997507C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248B00F6" w14:textId="7CF7707F" w:rsidR="00BE1A4E" w:rsidRPr="00BE1A4E" w:rsidRDefault="00BE1A4E" w:rsidP="00BE1A4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3.981,00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3B09EDC" w14:textId="7530A7C1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3.981,00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9CB07F5" w14:textId="2AE2ABBF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3.981,00</w:t>
            </w:r>
          </w:p>
        </w:tc>
      </w:tr>
      <w:tr w:rsidR="00BE1A4E" w:rsidRPr="00773B0B" w14:paraId="0FE0CFD6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448F65BC" w14:textId="3BA3B4F8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C3EC91E" w14:textId="12625940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1FB66C5A" w14:textId="6206A6D8" w:rsidR="00BE1A4E" w:rsidRPr="00BE1A4E" w:rsidRDefault="00BE1A4E" w:rsidP="00BE1A4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3.981,00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467741D" w14:textId="25248FFB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3.981,00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FDE57F2" w14:textId="658A63EB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3.981,00</w:t>
            </w:r>
          </w:p>
        </w:tc>
      </w:tr>
      <w:tr w:rsidR="00B908BC" w:rsidRPr="001D2908" w14:paraId="317C0F78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30313D54" w14:textId="2C449517" w:rsidR="00B908BC" w:rsidRPr="00BE1A4E" w:rsidRDefault="00B908BC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5.I. TEKUĆE I KAPITALNE POMOĆI IZ ŽUPANIJSKOG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6C0A9262" w14:textId="16371E1E" w:rsidR="00B908BC" w:rsidRPr="00BE1A4E" w:rsidRDefault="00BE1A4E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BE1A4E">
              <w:rPr>
                <w:rFonts w:asciiTheme="majorHAnsi" w:hAnsiTheme="majorHAnsi" w:cstheme="majorHAnsi"/>
                <w:b/>
                <w:color w:val="auto"/>
              </w:rPr>
              <w:t>13.272,00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6C9EB5C1" w14:textId="17EB8EF1" w:rsidR="00B908BC" w:rsidRPr="001D2908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13.272,00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1FAFAC92" w14:textId="3C07C9CA" w:rsidR="00B908BC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13.272,00</w:t>
            </w:r>
          </w:p>
        </w:tc>
      </w:tr>
      <w:tr w:rsidR="00BE1A4E" w:rsidRPr="00773B0B" w14:paraId="3D2AACED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1B1A66D6" w14:textId="11789B1E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5EE7EC18" w14:textId="5AE37A7B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02593215" w14:textId="63DE9D71" w:rsidR="00BE1A4E" w:rsidRPr="00BE1A4E" w:rsidRDefault="00BE1A4E" w:rsidP="00BE1A4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13.272,00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2E30F8B" w14:textId="0CAA693A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13.272,00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BD81F04" w14:textId="5E93472E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13.272,00</w:t>
            </w:r>
          </w:p>
        </w:tc>
      </w:tr>
      <w:tr w:rsidR="00BE1A4E" w:rsidRPr="00773B0B" w14:paraId="713C660B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2CD9F55" w14:textId="6E4AF34E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5666ACE" w14:textId="4C64EFD2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451C1C08" w14:textId="57512820" w:rsidR="00BE1A4E" w:rsidRPr="00BE1A4E" w:rsidRDefault="00BE1A4E" w:rsidP="00BE1A4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13.140,00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26C2569" w14:textId="5030B840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13.140,00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9E42A6C" w14:textId="2342B586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13.140,00</w:t>
            </w:r>
          </w:p>
        </w:tc>
      </w:tr>
      <w:tr w:rsidR="00BE1A4E" w:rsidRPr="00773B0B" w14:paraId="7F04B371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523BB05" w14:textId="5F7D2F7C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36CA6E95" w14:textId="60939C69" w:rsidR="00BE1A4E" w:rsidRPr="00BE1A4E" w:rsidRDefault="00BE1A4E" w:rsidP="00BE1A4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Financijski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0F0113B6" w14:textId="19E4455C" w:rsidR="00BE1A4E" w:rsidRPr="00BE1A4E" w:rsidRDefault="00BE1A4E" w:rsidP="00BE1A4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132,00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75DEED5" w14:textId="7B5D45B3" w:rsidR="00BE1A4E" w:rsidRPr="00773B0B" w:rsidRDefault="00D37D11" w:rsidP="00BE1A4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132,00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9A02052" w14:textId="70A9F6CA" w:rsidR="00BE1A4E" w:rsidRPr="00773B0B" w:rsidRDefault="00004533" w:rsidP="00BE1A4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132,00</w:t>
            </w:r>
          </w:p>
        </w:tc>
      </w:tr>
      <w:tr w:rsidR="00A559B8" w:rsidRPr="00773B0B" w14:paraId="15B43647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48EFE4B2" w14:textId="2652A1DB" w:rsidR="00A559B8" w:rsidRPr="00BE1A4E" w:rsidRDefault="00A559B8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AKTIVNOST: A 10020</w:t>
            </w:r>
            <w:r>
              <w:rPr>
                <w:rFonts w:asciiTheme="majorHAnsi" w:hAnsiTheme="majorHAnsi" w:cstheme="majorHAnsi"/>
                <w:color w:val="auto"/>
              </w:rPr>
              <w:t>5</w:t>
            </w:r>
            <w:r w:rsidRPr="00BE1A4E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DIGITALIZACIJA GRAĐE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362553E9" w14:textId="358C49C8" w:rsidR="00A559B8" w:rsidRPr="00BE1A4E" w:rsidRDefault="00A559B8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1.991,00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5110E3EA" w14:textId="4F7AB965" w:rsidR="00A559B8" w:rsidRPr="00773B0B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1.991,00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100472C9" w14:textId="39358CB6" w:rsidR="00A559B8" w:rsidRPr="00004533" w:rsidRDefault="00004533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004533">
              <w:rPr>
                <w:rFonts w:asciiTheme="majorHAnsi" w:hAnsiTheme="majorHAnsi" w:cstheme="majorHAnsi"/>
                <w:bCs w:val="0"/>
                <w:color w:val="auto"/>
              </w:rPr>
              <w:t>1.991,00</w:t>
            </w:r>
          </w:p>
        </w:tc>
      </w:tr>
      <w:tr w:rsidR="00A559B8" w:rsidRPr="001D2908" w14:paraId="2F336F53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F3ED848" w14:textId="77777777" w:rsidR="00A559B8" w:rsidRPr="00BE1A4E" w:rsidRDefault="00A559B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5.H. TEKUĆE I KAPITALNE POMOĆI IZ DRŽAVNOG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48FC0A2A" w14:textId="399F18F7" w:rsidR="00A559B8" w:rsidRPr="00BE1A4E" w:rsidRDefault="00A559B8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1.991,00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081EB618" w14:textId="4532002E" w:rsidR="00A559B8" w:rsidRPr="001D2908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1.991,00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1D3C591D" w14:textId="7CD00F24" w:rsidR="00A559B8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</w:tr>
      <w:tr w:rsidR="00A559B8" w:rsidRPr="00773B0B" w14:paraId="25BA0EC8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342890F" w14:textId="77777777" w:rsidR="00A559B8" w:rsidRPr="00BE1A4E" w:rsidRDefault="00A559B8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A90F059" w14:textId="77777777" w:rsidR="00A559B8" w:rsidRPr="00BE1A4E" w:rsidRDefault="00A559B8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75614F62" w14:textId="2FF6EAD6" w:rsidR="00A559B8" w:rsidRPr="00BE1A4E" w:rsidRDefault="00A559B8" w:rsidP="00711F6E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312F66A0" w14:textId="4C782783" w:rsidR="00A559B8" w:rsidRPr="00773B0B" w:rsidRDefault="00D37D11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280E411" w14:textId="5765EA53" w:rsidR="00A559B8" w:rsidRPr="00773B0B" w:rsidRDefault="00004533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1.991,00</w:t>
            </w:r>
          </w:p>
        </w:tc>
      </w:tr>
      <w:tr w:rsidR="00A559B8" w:rsidRPr="00773B0B" w14:paraId="0AA37001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DD5E7BF" w14:textId="77777777" w:rsidR="00A559B8" w:rsidRPr="00BE1A4E" w:rsidRDefault="00A559B8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2287A1B" w14:textId="77777777" w:rsidR="00A559B8" w:rsidRPr="00BE1A4E" w:rsidRDefault="00A559B8" w:rsidP="00711F6E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25E1310E" w14:textId="02E991DC" w:rsidR="00A559B8" w:rsidRPr="00BE1A4E" w:rsidRDefault="00A559B8" w:rsidP="00711F6E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4B23B85B" w14:textId="2D6DDDD1" w:rsidR="00A559B8" w:rsidRPr="00773B0B" w:rsidRDefault="00D37D11" w:rsidP="00711F6E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46465D5" w14:textId="142A6627" w:rsidR="00A559B8" w:rsidRPr="00773B0B" w:rsidRDefault="00004533" w:rsidP="00711F6E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1.991,00</w:t>
            </w:r>
          </w:p>
        </w:tc>
      </w:tr>
      <w:tr w:rsidR="00A559B8" w:rsidRPr="00773B0B" w14:paraId="555D5A01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058CB27E" w14:textId="450B0918" w:rsidR="00A559B8" w:rsidRPr="00BE1A4E" w:rsidRDefault="00A559B8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AKTIVNOST: A 10020</w:t>
            </w:r>
            <w:r>
              <w:rPr>
                <w:rFonts w:asciiTheme="majorHAnsi" w:hAnsiTheme="majorHAnsi" w:cstheme="majorHAnsi"/>
                <w:color w:val="auto"/>
              </w:rPr>
              <w:t>6</w:t>
            </w:r>
            <w:r w:rsidRPr="00BE1A4E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MEĐUNARODNI FESTIVAL SLIKOVNICA OVCA U KUTIJI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01A835E3" w14:textId="30BCBF31" w:rsidR="00A559B8" w:rsidRPr="00BE1A4E" w:rsidRDefault="00A559B8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2.295,00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2D27FC17" w14:textId="36ABBD4D" w:rsidR="00A559B8" w:rsidRPr="00773B0B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3.101.,00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71FEC1CA" w14:textId="374C3B13" w:rsidR="00A559B8" w:rsidRPr="00004533" w:rsidRDefault="00004533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004533">
              <w:rPr>
                <w:rFonts w:asciiTheme="majorHAnsi" w:hAnsiTheme="majorHAnsi" w:cstheme="majorHAnsi"/>
                <w:bCs w:val="0"/>
                <w:color w:val="auto"/>
              </w:rPr>
              <w:t>6.101.,00</w:t>
            </w:r>
          </w:p>
        </w:tc>
      </w:tr>
      <w:tr w:rsidR="00A559B8" w:rsidRPr="001D2908" w14:paraId="2753C987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11938649" w14:textId="481E7F71" w:rsidR="00A559B8" w:rsidRPr="00BE1A4E" w:rsidRDefault="00A559B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 xml:space="preserve">Izvor </w:t>
            </w:r>
            <w:r>
              <w:rPr>
                <w:rFonts w:asciiTheme="majorHAnsi" w:hAnsiTheme="majorHAnsi" w:cstheme="majorHAnsi"/>
                <w:color w:val="auto"/>
              </w:rPr>
              <w:t>1.1. OPĆI PRIHODI I PRIMICI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6393507F" w14:textId="32A321DE" w:rsidR="00A559B8" w:rsidRPr="00BE1A4E" w:rsidRDefault="00A559B8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1.194,00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2583F7E6" w14:textId="2925C2EB" w:rsidR="00A559B8" w:rsidRPr="001D2908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2.000,00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52C9EB46" w14:textId="7BB4C41E" w:rsidR="00A559B8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5.000,00</w:t>
            </w:r>
          </w:p>
        </w:tc>
      </w:tr>
      <w:tr w:rsidR="00A559B8" w:rsidRPr="00773B0B" w14:paraId="17EDD08D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7264E517" w14:textId="1072B427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23B5AB0D" w14:textId="1B7605C0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0B6FE9C4" w14:textId="19C75877" w:rsidR="00A559B8" w:rsidRPr="00A559B8" w:rsidRDefault="00A559B8" w:rsidP="00A559B8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1.194,00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F67C816" w14:textId="1DFAD0DD" w:rsidR="00A559B8" w:rsidRPr="00773B0B" w:rsidRDefault="00D37D11" w:rsidP="00A559B8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2.000,00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B73E390" w14:textId="7EA22B9C" w:rsidR="00A559B8" w:rsidRPr="00773B0B" w:rsidRDefault="00004533" w:rsidP="00A559B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5.000,00</w:t>
            </w:r>
          </w:p>
        </w:tc>
      </w:tr>
      <w:tr w:rsidR="00A559B8" w:rsidRPr="00773B0B" w14:paraId="3636AE94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19665E68" w14:textId="0F998C2C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07408391" w14:textId="10A33DA4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5104059A" w14:textId="61808542" w:rsidR="00A559B8" w:rsidRPr="00A559B8" w:rsidRDefault="00A559B8" w:rsidP="00A559B8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1.194,00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2257BA11" w14:textId="02840592" w:rsidR="00A559B8" w:rsidRPr="00773B0B" w:rsidRDefault="00D37D11" w:rsidP="00A559B8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2.000,00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A89DED7" w14:textId="7EC2EB65" w:rsidR="00A559B8" w:rsidRPr="00773B0B" w:rsidRDefault="00004533" w:rsidP="00A559B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5.000,00</w:t>
            </w:r>
          </w:p>
        </w:tc>
      </w:tr>
      <w:tr w:rsidR="00A559B8" w:rsidRPr="00773B0B" w14:paraId="04814525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590369CF" w14:textId="77777777" w:rsidR="00A559B8" w:rsidRPr="00A559B8" w:rsidRDefault="00A559B8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Izvor 5.M. TEKUĆE I KAPITALNE POMOĆI IZ OPĆINSKIH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72FF1DA9" w14:textId="5C311928" w:rsidR="00A559B8" w:rsidRPr="00A559B8" w:rsidRDefault="00A559B8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 w:rsidRPr="00A559B8">
              <w:rPr>
                <w:rFonts w:asciiTheme="majorHAnsi" w:hAnsiTheme="majorHAnsi" w:cstheme="majorHAnsi"/>
                <w:b/>
                <w:color w:val="auto"/>
              </w:rPr>
              <w:t>1.101,00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4021D913" w14:textId="52D02497" w:rsidR="00A559B8" w:rsidRPr="00773B0B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1.101,00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6D919154" w14:textId="2BF8D1A1" w:rsidR="00A559B8" w:rsidRPr="00773B0B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1.101.,00</w:t>
            </w:r>
          </w:p>
        </w:tc>
      </w:tr>
      <w:tr w:rsidR="00A559B8" w:rsidRPr="00773B0B" w14:paraId="2A811556" w14:textId="77777777" w:rsidTr="00B908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440C0" w14:textId="06A2BFC7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C4EF8C" w14:textId="2CA3FBA7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6B9FA" w14:textId="29F9FEA6" w:rsidR="00A559B8" w:rsidRPr="00A559B8" w:rsidRDefault="00A559B8" w:rsidP="00A559B8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1.101,00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B9B038" w14:textId="61B8B89E" w:rsidR="00A559B8" w:rsidRPr="00773B0B" w:rsidRDefault="00D37D11" w:rsidP="00A559B8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1.101,00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A2CAF" w14:textId="59B84EFC" w:rsidR="00A559B8" w:rsidRPr="00773B0B" w:rsidRDefault="00004533" w:rsidP="00A559B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1.101,00</w:t>
            </w:r>
          </w:p>
        </w:tc>
      </w:tr>
      <w:tr w:rsidR="00A559B8" w:rsidRPr="00773B0B" w14:paraId="246CF5CD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51C3CF7" w14:textId="76AAFCFE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175B9677" w14:textId="18B8A28C" w:rsidR="00A559B8" w:rsidRPr="00A559B8" w:rsidRDefault="00A559B8" w:rsidP="00A559B8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2FA818B1" w14:textId="7E409B83" w:rsidR="00A559B8" w:rsidRPr="00A559B8" w:rsidRDefault="00A559B8" w:rsidP="00A559B8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A559B8">
              <w:rPr>
                <w:rFonts w:asciiTheme="majorHAnsi" w:hAnsiTheme="majorHAnsi" w:cstheme="majorHAnsi"/>
                <w:color w:val="auto"/>
              </w:rPr>
              <w:t>1.101,00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5EC80063" w14:textId="347062EE" w:rsidR="00A559B8" w:rsidRPr="00773B0B" w:rsidRDefault="00D37D11" w:rsidP="00A559B8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1.101,00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9C3B7BF" w14:textId="631C0B54" w:rsidR="00A559B8" w:rsidRPr="00773B0B" w:rsidRDefault="00004533" w:rsidP="00A559B8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1.101,00</w:t>
            </w:r>
          </w:p>
        </w:tc>
      </w:tr>
      <w:tr w:rsidR="005C686D" w:rsidRPr="00773B0B" w14:paraId="764EC46B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2A162FD8" w14:textId="673BF9D4" w:rsidR="005C686D" w:rsidRPr="00BE1A4E" w:rsidRDefault="005C686D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AKTIVNOST: A 10020</w:t>
            </w:r>
            <w:r>
              <w:rPr>
                <w:rFonts w:asciiTheme="majorHAnsi" w:hAnsiTheme="majorHAnsi" w:cstheme="majorHAnsi"/>
                <w:color w:val="auto"/>
              </w:rPr>
              <w:t>7</w:t>
            </w:r>
            <w:r w:rsidRPr="00BE1A4E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IZDAVAČKA DJELATNOST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3036428B" w14:textId="139760E4" w:rsidR="005C686D" w:rsidRPr="00BE1A4E" w:rsidRDefault="005C686D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2CA39681" w14:textId="3424A953" w:rsidR="005C686D" w:rsidRPr="00773B0B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1AD19BB2" w14:textId="4EA538CE" w:rsidR="005C686D" w:rsidRPr="00004533" w:rsidRDefault="00004533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004533">
              <w:rPr>
                <w:rFonts w:asciiTheme="majorHAnsi" w:hAnsiTheme="majorHAnsi" w:cstheme="majorHAnsi"/>
                <w:bCs w:val="0"/>
                <w:color w:val="auto"/>
              </w:rPr>
              <w:t>1.991,00</w:t>
            </w:r>
          </w:p>
        </w:tc>
      </w:tr>
      <w:tr w:rsidR="005C686D" w:rsidRPr="001D2908" w14:paraId="304A4047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4D18B6E5" w14:textId="77777777" w:rsidR="005C686D" w:rsidRPr="00BE1A4E" w:rsidRDefault="005C686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3.5. VLASTITI PRIHODI GRADSKE KNJIŽNICE PAZIN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482D51B9" w14:textId="64171773" w:rsidR="005C686D" w:rsidRPr="00BE1A4E" w:rsidRDefault="005C686D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0DA4FA94" w14:textId="03AD34D8" w:rsidR="005C686D" w:rsidRPr="001D2908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0D2DC77A" w14:textId="65D2C697" w:rsidR="005C686D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1.991,00</w:t>
            </w:r>
          </w:p>
        </w:tc>
      </w:tr>
      <w:tr w:rsidR="005C686D" w:rsidRPr="00773B0B" w14:paraId="17F7A68C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32DC3244" w14:textId="6270C768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481269B" w14:textId="1B9EC9D5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29B2E239" w14:textId="35B1BD2E" w:rsidR="005C686D" w:rsidRPr="005C686D" w:rsidRDefault="005C686D" w:rsidP="005C686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4E9D7D59" w14:textId="58F503E7" w:rsidR="005C686D" w:rsidRPr="00773B0B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ADE949B" w14:textId="64CB476D" w:rsidR="005C686D" w:rsidRPr="00773B0B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1.991,00</w:t>
            </w:r>
          </w:p>
        </w:tc>
      </w:tr>
      <w:tr w:rsidR="005C686D" w:rsidRPr="00773B0B" w14:paraId="0B47F1A4" w14:textId="77777777" w:rsidTr="0015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12BD1118" w14:textId="7EB36E84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7A457D16" w14:textId="44A3B1DE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shd w:val="clear" w:color="auto" w:fill="FFFFFF" w:themeFill="background1"/>
          </w:tcPr>
          <w:p w14:paraId="56DCBE1C" w14:textId="56EB6B7D" w:rsidR="005C686D" w:rsidRPr="005C686D" w:rsidRDefault="005C686D" w:rsidP="005C686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6D762198" w14:textId="4362C80C" w:rsidR="005C686D" w:rsidRPr="00773B0B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664,00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7F3B3DC" w14:textId="3134C75A" w:rsidR="005C686D" w:rsidRPr="00773B0B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1.991,00</w:t>
            </w:r>
          </w:p>
        </w:tc>
      </w:tr>
      <w:tr w:rsidR="005C686D" w:rsidRPr="00773B0B" w14:paraId="183A4ACB" w14:textId="77777777" w:rsidTr="00711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E6E8E9" w:themeFill="text2" w:themeFillTint="1A"/>
          </w:tcPr>
          <w:p w14:paraId="0BC0668A" w14:textId="5C9959DC" w:rsidR="005C686D" w:rsidRPr="00BE1A4E" w:rsidRDefault="005C686D" w:rsidP="00711F6E">
            <w:pPr>
              <w:ind w:left="72" w:hanging="72"/>
              <w:jc w:val="both"/>
              <w:rPr>
                <w:rFonts w:asciiTheme="majorHAnsi" w:hAnsiTheme="majorHAnsi" w:cstheme="majorHAnsi"/>
                <w:b w:val="0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AKTIVNOST: A 10020</w:t>
            </w:r>
            <w:r>
              <w:rPr>
                <w:rFonts w:asciiTheme="majorHAnsi" w:hAnsiTheme="majorHAnsi" w:cstheme="majorHAnsi"/>
                <w:color w:val="auto"/>
              </w:rPr>
              <w:t xml:space="preserve">8 </w:t>
            </w:r>
            <w:r w:rsidRPr="00BE1A4E"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NISNASNEFRMA_VOL.2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E6E8E9" w:themeFill="text2" w:themeFillTint="1A"/>
          </w:tcPr>
          <w:p w14:paraId="6F2A81D0" w14:textId="090C5F60" w:rsidR="005C686D" w:rsidRPr="00BE1A4E" w:rsidRDefault="005C686D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5.309,00</w:t>
            </w:r>
          </w:p>
        </w:tc>
        <w:tc>
          <w:tcPr>
            <w:tcW w:w="1417" w:type="dxa"/>
            <w:shd w:val="clear" w:color="auto" w:fill="E6E8E9" w:themeFill="text2" w:themeFillTint="1A"/>
          </w:tcPr>
          <w:p w14:paraId="4CC305EB" w14:textId="4B8A631B" w:rsidR="005C686D" w:rsidRPr="00773B0B" w:rsidRDefault="00D37D11" w:rsidP="00711F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5.309,00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E6E8E9" w:themeFill="text2" w:themeFillTint="1A"/>
          </w:tcPr>
          <w:p w14:paraId="70C6DDDD" w14:textId="693F7538" w:rsidR="005C686D" w:rsidRPr="00004533" w:rsidRDefault="00004533" w:rsidP="00711F6E">
            <w:pPr>
              <w:jc w:val="right"/>
              <w:rPr>
                <w:rFonts w:asciiTheme="majorHAnsi" w:hAnsiTheme="majorHAnsi" w:cstheme="majorHAnsi"/>
                <w:bCs w:val="0"/>
                <w:color w:val="auto"/>
              </w:rPr>
            </w:pPr>
            <w:r w:rsidRPr="00004533">
              <w:rPr>
                <w:rFonts w:asciiTheme="majorHAnsi" w:hAnsiTheme="majorHAnsi" w:cstheme="majorHAnsi"/>
                <w:bCs w:val="0"/>
                <w:color w:val="auto"/>
              </w:rPr>
              <w:t>5.309,00</w:t>
            </w:r>
          </w:p>
        </w:tc>
      </w:tr>
      <w:tr w:rsidR="005C686D" w:rsidRPr="001D2908" w14:paraId="7E6F8340" w14:textId="77777777" w:rsidTr="00711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3"/>
            <w:shd w:val="clear" w:color="auto" w:fill="F8EBD1" w:themeFill="background2" w:themeFillTint="33"/>
          </w:tcPr>
          <w:p w14:paraId="7FC9B4C9" w14:textId="77777777" w:rsidR="005C686D" w:rsidRPr="00BE1A4E" w:rsidRDefault="005C686D" w:rsidP="00711F6E">
            <w:pPr>
              <w:ind w:left="72" w:hanging="72"/>
              <w:jc w:val="both"/>
              <w:rPr>
                <w:rFonts w:asciiTheme="majorHAnsi" w:hAnsiTheme="majorHAnsi" w:cstheme="majorHAnsi"/>
                <w:color w:val="auto"/>
              </w:rPr>
            </w:pPr>
            <w:r w:rsidRPr="00BE1A4E">
              <w:rPr>
                <w:rFonts w:asciiTheme="majorHAnsi" w:hAnsiTheme="majorHAnsi" w:cstheme="majorHAnsi"/>
                <w:color w:val="auto"/>
              </w:rPr>
              <w:t>Izvor 5.H. TEKUĆE I KAPITALNE POMOĆI IZ DRŽAVNOG  PRORAČUNA – PR. 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8" w:type="dxa"/>
            <w:shd w:val="clear" w:color="auto" w:fill="F8EBD1" w:themeFill="background2" w:themeFillTint="33"/>
          </w:tcPr>
          <w:p w14:paraId="78296FF6" w14:textId="3D87F2A1" w:rsidR="005C686D" w:rsidRPr="00BE1A4E" w:rsidRDefault="005C686D" w:rsidP="00711F6E">
            <w:pPr>
              <w:jc w:val="right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5.309,00</w:t>
            </w:r>
          </w:p>
        </w:tc>
        <w:tc>
          <w:tcPr>
            <w:tcW w:w="1417" w:type="dxa"/>
            <w:shd w:val="clear" w:color="auto" w:fill="F8EBD1" w:themeFill="background2" w:themeFillTint="33"/>
          </w:tcPr>
          <w:p w14:paraId="68B934C3" w14:textId="644EAE90" w:rsidR="005C686D" w:rsidRPr="001D2908" w:rsidRDefault="00D37D11" w:rsidP="00711F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5.309,00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8EBD1" w:themeFill="background2" w:themeFillTint="33"/>
          </w:tcPr>
          <w:p w14:paraId="242A1B8C" w14:textId="761DA303" w:rsidR="005C686D" w:rsidRPr="001D2908" w:rsidRDefault="00004533" w:rsidP="00711F6E">
            <w:pPr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5.309,00</w:t>
            </w:r>
          </w:p>
        </w:tc>
      </w:tr>
      <w:tr w:rsidR="005C686D" w:rsidRPr="00773B0B" w14:paraId="462DD691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620DD793" w14:textId="52414453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481408AE" w14:textId="2CE6FC7F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Rashodi poslovanja</w:t>
            </w:r>
          </w:p>
        </w:tc>
        <w:tc>
          <w:tcPr>
            <w:tcW w:w="1588" w:type="dxa"/>
            <w:shd w:val="clear" w:color="auto" w:fill="FFFFFF" w:themeFill="background1"/>
          </w:tcPr>
          <w:p w14:paraId="439DD2BA" w14:textId="34714D88" w:rsidR="005C686D" w:rsidRPr="005C686D" w:rsidRDefault="005C686D" w:rsidP="005C686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465,00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18AA0968" w14:textId="64DB56BF" w:rsidR="005C686D" w:rsidRPr="00773B0B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465,00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E379A78" w14:textId="54EE2DD0" w:rsidR="005C686D" w:rsidRPr="00773B0B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465,00</w:t>
            </w:r>
          </w:p>
        </w:tc>
      </w:tr>
      <w:tr w:rsidR="005C686D" w:rsidRPr="00773B0B" w14:paraId="67605149" w14:textId="77777777" w:rsidTr="005C6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8D64DF" w14:textId="79B8397D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63A3F1" w14:textId="2B825D82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Materijalni rashodi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9521BB" w14:textId="434A09AF" w:rsidR="005C686D" w:rsidRPr="005C686D" w:rsidRDefault="005C686D" w:rsidP="005C686D">
            <w:pPr>
              <w:ind w:left="72" w:hanging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465,00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BB9DC" w14:textId="39D50574" w:rsidR="005C686D" w:rsidRPr="00773B0B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465,00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5E5DE" w14:textId="08EC801D" w:rsidR="005C686D" w:rsidRPr="00773B0B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465,00</w:t>
            </w:r>
          </w:p>
        </w:tc>
      </w:tr>
      <w:tr w:rsidR="005C686D" w:rsidRPr="00773B0B" w14:paraId="74AD9D07" w14:textId="77777777" w:rsidTr="001566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shd w:val="clear" w:color="auto" w:fill="FFFFFF" w:themeFill="background1"/>
          </w:tcPr>
          <w:p w14:paraId="79FFAF5C" w14:textId="0A626707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shd w:val="clear" w:color="auto" w:fill="FFFFFF" w:themeFill="background1"/>
          </w:tcPr>
          <w:p w14:paraId="60F7532E" w14:textId="7C1732F5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Rashodi za nabavu nefinancijske imovine</w:t>
            </w:r>
          </w:p>
        </w:tc>
        <w:tc>
          <w:tcPr>
            <w:tcW w:w="1588" w:type="dxa"/>
            <w:shd w:val="clear" w:color="auto" w:fill="FFFFFF" w:themeFill="background1"/>
          </w:tcPr>
          <w:p w14:paraId="0B3F082C" w14:textId="210AE2C8" w:rsidR="005C686D" w:rsidRPr="005C686D" w:rsidRDefault="005C686D" w:rsidP="005C686D">
            <w:pPr>
              <w:ind w:left="72" w:hanging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4.844,00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shd w:val="clear" w:color="auto" w:fill="FFFFFF" w:themeFill="background1"/>
          </w:tcPr>
          <w:p w14:paraId="0C292826" w14:textId="39C73C5E" w:rsidR="005C686D" w:rsidRPr="00773B0B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4.844,00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1F5FB12" w14:textId="05E010C7" w:rsidR="005C686D" w:rsidRPr="00773B0B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4.844,00</w:t>
            </w:r>
          </w:p>
        </w:tc>
      </w:tr>
      <w:tr w:rsidR="005C686D" w:rsidRPr="00773B0B" w14:paraId="2D3AFDAF" w14:textId="77777777" w:rsidTr="005C68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E1E4A" w14:textId="39AADD36" w:rsidR="005C686D" w:rsidRPr="005C686D" w:rsidRDefault="005C686D" w:rsidP="005C686D">
            <w:pPr>
              <w:jc w:val="both"/>
              <w:rPr>
                <w:rFonts w:asciiTheme="majorHAnsi" w:hAnsiTheme="majorHAnsi" w:cstheme="majorHAnsi"/>
                <w:color w:val="auto"/>
              </w:rPr>
            </w:pPr>
            <w:r w:rsidRPr="005C686D">
              <w:rPr>
                <w:rFonts w:asciiTheme="majorHAnsi" w:hAnsiTheme="majorHAnsi" w:cstheme="majorHAnsi"/>
                <w:color w:val="auto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28CC363" w14:textId="6AF53030" w:rsidR="005C686D" w:rsidRPr="00D37D11" w:rsidRDefault="005C686D" w:rsidP="005C686D">
            <w:pPr>
              <w:jc w:val="both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D37D11">
              <w:rPr>
                <w:rFonts w:asciiTheme="majorHAnsi" w:hAnsiTheme="majorHAnsi" w:cstheme="majorHAnsi"/>
                <w:b w:val="0"/>
                <w:bCs w:val="0"/>
                <w:color w:val="auto"/>
              </w:rPr>
              <w:t>Rashodi za nabavu proizvedene dugotrajne imovine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30AA3F" w14:textId="5B469DE4" w:rsidR="005C686D" w:rsidRPr="00D37D11" w:rsidRDefault="005C686D" w:rsidP="005C686D">
            <w:pPr>
              <w:ind w:left="72" w:hanging="72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D37D11">
              <w:rPr>
                <w:rFonts w:asciiTheme="majorHAnsi" w:hAnsiTheme="majorHAnsi" w:cstheme="majorHAnsi"/>
                <w:b w:val="0"/>
                <w:bCs w:val="0"/>
                <w:color w:val="auto"/>
              </w:rPr>
              <w:t>4.844,00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000156" w14:textId="3C93EC9C" w:rsidR="005C686D" w:rsidRPr="00D37D11" w:rsidRDefault="00D37D11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D37D11">
              <w:rPr>
                <w:rFonts w:asciiTheme="majorHAnsi" w:hAnsiTheme="majorHAnsi" w:cstheme="majorHAnsi"/>
                <w:b w:val="0"/>
                <w:bCs w:val="0"/>
                <w:color w:val="auto"/>
              </w:rPr>
              <w:t>4.844,00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020E6" w14:textId="43CB7650" w:rsidR="005C686D" w:rsidRPr="00D37D11" w:rsidRDefault="00004533" w:rsidP="005C686D">
            <w:pPr>
              <w:ind w:left="72" w:hanging="72"/>
              <w:jc w:val="right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</w:rPr>
              <w:t>4.844,00</w:t>
            </w:r>
          </w:p>
        </w:tc>
      </w:tr>
    </w:tbl>
    <w:p w14:paraId="37E7BCC6" w14:textId="1F657EBB" w:rsidR="00E07DF2" w:rsidRDefault="00E07DF2" w:rsidP="009A75A5">
      <w:pPr>
        <w:jc w:val="both"/>
        <w:rPr>
          <w:rFonts w:asciiTheme="majorHAnsi" w:hAnsiTheme="majorHAnsi" w:cstheme="majorHAnsi"/>
          <w:color w:val="auto"/>
        </w:rPr>
      </w:pPr>
    </w:p>
    <w:p w14:paraId="13BB7EAA" w14:textId="6EF8BF15" w:rsidR="00D30569" w:rsidRDefault="00D30569" w:rsidP="009A75A5">
      <w:pPr>
        <w:jc w:val="both"/>
        <w:rPr>
          <w:rFonts w:asciiTheme="majorHAnsi" w:hAnsiTheme="majorHAnsi" w:cstheme="majorHAnsi"/>
          <w:color w:val="auto"/>
        </w:rPr>
      </w:pPr>
    </w:p>
    <w:p w14:paraId="57C77FFD" w14:textId="1B85F464" w:rsidR="00D30569" w:rsidRDefault="00D30569" w:rsidP="009A75A5">
      <w:pPr>
        <w:jc w:val="both"/>
        <w:rPr>
          <w:rFonts w:asciiTheme="majorHAnsi" w:hAnsiTheme="majorHAnsi" w:cstheme="majorHAnsi"/>
          <w:color w:val="auto"/>
        </w:rPr>
      </w:pPr>
    </w:p>
    <w:p w14:paraId="7CFD4DE2" w14:textId="77777777" w:rsidR="00D30569" w:rsidRPr="00773B0B" w:rsidRDefault="00D30569" w:rsidP="009A75A5">
      <w:pPr>
        <w:jc w:val="both"/>
        <w:rPr>
          <w:rFonts w:asciiTheme="majorHAnsi" w:hAnsiTheme="majorHAnsi" w:cstheme="majorHAnsi"/>
          <w:color w:val="auto"/>
        </w:rPr>
      </w:pPr>
    </w:p>
    <w:p w14:paraId="5041BF69" w14:textId="4BBED385" w:rsidR="00AB18DD" w:rsidRPr="00773B0B" w:rsidRDefault="001566AF" w:rsidP="004625BE">
      <w:pPr>
        <w:pStyle w:val="Osjenaninaslov"/>
        <w:tabs>
          <w:tab w:val="left" w:pos="5032"/>
        </w:tabs>
        <w:outlineLvl w:val="0"/>
        <w:rPr>
          <w:rFonts w:cstheme="majorHAnsi"/>
          <w:color w:val="auto"/>
        </w:rPr>
      </w:pPr>
      <w:bookmarkStart w:id="17" w:name="_Toc425946109"/>
      <w:bookmarkStart w:id="18" w:name="_Toc113967511"/>
      <w:bookmarkStart w:id="19" w:name="_Toc114835320"/>
      <w:r w:rsidRPr="00773B0B">
        <w:rPr>
          <w:rFonts w:cstheme="majorHAnsi"/>
          <w:color w:val="auto"/>
        </w:rPr>
        <w:lastRenderedPageBreak/>
        <w:t>3</w:t>
      </w:r>
      <w:r w:rsidR="00E07DF2" w:rsidRPr="00773B0B">
        <w:rPr>
          <w:rFonts w:cstheme="majorHAnsi"/>
          <w:color w:val="auto"/>
        </w:rPr>
        <w:t>. OBRAZLOŽENJE PRIJEDLOGA FINANCIJSKOG PLANA</w:t>
      </w:r>
      <w:bookmarkEnd w:id="17"/>
      <w:bookmarkEnd w:id="18"/>
      <w:bookmarkEnd w:id="19"/>
    </w:p>
    <w:p w14:paraId="055903ED" w14:textId="32D25AA6" w:rsidR="00A5585C" w:rsidRPr="000C1C98" w:rsidRDefault="00A5585C" w:rsidP="000C1C98">
      <w:pPr>
        <w:pStyle w:val="Odlomakpopisa"/>
        <w:ind w:left="792"/>
        <w:rPr>
          <w:rFonts w:asciiTheme="majorHAnsi" w:hAnsiTheme="majorHAnsi" w:cstheme="majorHAnsi"/>
          <w:color w:val="auto"/>
          <w:sz w:val="22"/>
          <w:szCs w:val="22"/>
        </w:rPr>
      </w:pPr>
    </w:p>
    <w:p w14:paraId="42F85A56" w14:textId="074012F1" w:rsidR="00A5585C" w:rsidRPr="0069093E" w:rsidRDefault="00A5585C" w:rsidP="000C1C98">
      <w:pPr>
        <w:pStyle w:val="Odlomakpopisa"/>
        <w:numPr>
          <w:ilvl w:val="1"/>
          <w:numId w:val="8"/>
        </w:numPr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bookmarkStart w:id="20" w:name="_Toc425946110"/>
      <w:bookmarkStart w:id="21" w:name="_Toc114835321"/>
      <w:r w:rsidRPr="0069093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Sažetak djelokruga rada</w:t>
      </w:r>
      <w:bookmarkEnd w:id="20"/>
      <w:bookmarkEnd w:id="21"/>
    </w:p>
    <w:p w14:paraId="788E287E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Narodne knjižnice mogu biti općinske, gradske ili županijske i kulturna su i informacijska središta za stanovnike područja u kojima djeluju. U obavljanju svojih zadaća narodne knjižnice surađuju i koordiniraju svoj rad međusobno i s drugim knjižnicama u sklopu hrvatskog knjižničnog sustava.</w:t>
      </w:r>
    </w:p>
    <w:p w14:paraId="00B464BC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Gradska knjižnica Pazin je, prema usvojenim načinima podjela knjižnica, narodna knjižnica koja od 1. siječnja 2008. djeluje kao samostalna javna ustanova. Smještena je u Spomen domu i za korisnike je  otvorena 52,30 sati tjedno, 6 dana u tjednu. Tijekom srpnja i kolovoza knjižnica je za korisnike otvorena 35 sati tjedno, 6 dana u tjednu. Bez obzira na ljetno i zimsko radno vrijeme knjižnica za korisnike uvijek radi subotom. Standard za narodne knjižnice u Republici Hrvatskoj (NN 103/21) propisuje da bi knjižnica za korisnike trebala biti otvorena najmanje četrdeset (40) sati tjedno.</w:t>
      </w:r>
    </w:p>
    <w:p w14:paraId="62013FB0" w14:textId="38AB6713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Prema Standardu kojim se određuju minimalni uvjeti za obavljanje djelatnosti narodnih knjižnica, a na temelju Zakona o knjižnicama i knjižničnoj djelatnosti (</w:t>
      </w:r>
      <w:bookmarkStart w:id="22" w:name="OLE_LINK2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“Narodne novine” br. 17/19., 98/19) </w:t>
      </w:r>
      <w:bookmarkEnd w:id="22"/>
      <w:r w:rsidRPr="00271548">
        <w:rPr>
          <w:rFonts w:asciiTheme="majorHAnsi" w:hAnsiTheme="majorHAnsi" w:cstheme="majorHAnsi"/>
          <w:color w:val="auto"/>
          <w:sz w:val="22"/>
          <w:szCs w:val="22"/>
        </w:rPr>
        <w:t>te uvažavajući ciljeve i zadaće narodnih knjižnica utvrđene UNESCO-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vim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Manifestom za narodne knjižnice iz 1994. godine te prema mišljenju nadležne Matične službe, Gradska knjižnica Pazin svrstava se u VII. tip knjižnica što znači da obuhvaća područje od 3.001 do 10.000 stanovnika. Njenim uslugama koriste se stanovnici općina Pazinštine pa zapravo pokriva područje do 20.000 stanovnika (VI. tip knjižnica). 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340"/>
        <w:gridCol w:w="6859"/>
      </w:tblGrid>
      <w:tr w:rsidR="00271548" w:rsidRPr="00271548" w14:paraId="2B8D125C" w14:textId="77777777" w:rsidTr="00E02E05">
        <w:trPr>
          <w:cantSplit/>
          <w:trHeight w:hRule="exact"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4F524AE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b/>
                <w:i/>
                <w:color w:val="auto"/>
                <w:sz w:val="22"/>
                <w:szCs w:val="22"/>
              </w:rPr>
              <w:t>Podjela knjižnica prema broju stanovnika i veličini područja (“Narodne novine” 103/21.)</w:t>
            </w:r>
          </w:p>
        </w:tc>
      </w:tr>
      <w:tr w:rsidR="00271548" w:rsidRPr="00271548" w14:paraId="4C53C7B1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E062385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VIII. tip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85D3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do 3000 stanovnika</w:t>
            </w:r>
          </w:p>
        </w:tc>
      </w:tr>
      <w:tr w:rsidR="00271548" w:rsidRPr="00271548" w14:paraId="74ED1631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520BB8D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VII.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D96E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3001 do 10.000 stanovnika</w:t>
            </w:r>
          </w:p>
        </w:tc>
      </w:tr>
      <w:tr w:rsidR="00271548" w:rsidRPr="00271548" w14:paraId="403EF1B7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6794FB6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VI.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C0F9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10.001 do 20.000 stanovnika</w:t>
            </w:r>
          </w:p>
        </w:tc>
      </w:tr>
      <w:tr w:rsidR="00271548" w:rsidRPr="00271548" w14:paraId="319A3329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9CBCA7A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V.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91B9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20.001 do 35.000 stanovnika</w:t>
            </w:r>
          </w:p>
        </w:tc>
      </w:tr>
      <w:tr w:rsidR="00271548" w:rsidRPr="00271548" w14:paraId="72D7F8F5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3A97447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IV.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8D1B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35.001 do 60.000 stanovnika</w:t>
            </w:r>
          </w:p>
        </w:tc>
      </w:tr>
      <w:tr w:rsidR="00271548" w:rsidRPr="00271548" w14:paraId="7C3ACEB8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6276B907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III.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1C47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60.001 do 100.000 stanovnika</w:t>
            </w:r>
          </w:p>
        </w:tc>
      </w:tr>
      <w:tr w:rsidR="00271548" w:rsidRPr="00271548" w14:paraId="3D7DE3DC" w14:textId="77777777" w:rsidTr="00E02E05">
        <w:trPr>
          <w:cantSplit/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7195DA7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II.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D6C4" w14:textId="77777777" w:rsidR="00271548" w:rsidRPr="00271548" w:rsidRDefault="00271548" w:rsidP="000C1C98">
            <w:pPr>
              <w:contextualSpacing/>
              <w:jc w:val="both"/>
              <w:outlineLvl w:val="1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27154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za područje od 100.001 do 250.000 stanovnika</w:t>
            </w:r>
          </w:p>
        </w:tc>
      </w:tr>
    </w:tbl>
    <w:p w14:paraId="219B53C7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</w:p>
    <w:p w14:paraId="5EE9BF80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Prema istom Standardu početni knjižnični fond treba biti najmanje jedna knjiga u analognom obliku po stanovniku područja za koje se knjižnica osniva, a po stanovniku treba osigurati tri knjige. U broju svezaka fond treba sadržavati 65% beletristike, 35% znanstvene i popularno-znanstvene literature, od koje najmanje 1% čini referentna građa. U odnosu na dobnu strukturu korisnika, ukupan fond narodne knjižnice treba sadržavati najmanje 25% knjižne građe za djecu i mlade. Također, trebalo bi, u odnosu na broj stanovnika, imati najmanje 10 naslova periodike.</w:t>
      </w:r>
    </w:p>
    <w:p w14:paraId="486472E8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Jedna od osnovnih djelatnosti narodne knjižnice je nabava knjižnične građe. Nabava se usklađuje sa strukturom postojećeg knjižnog fonda, Standardom za narodne knjižnice te interesom korisnika. Gradska knjižnica Pazin u brojem knjiga u knjižnom fondu zadovoljava propisane standarde.</w:t>
      </w:r>
    </w:p>
    <w:p w14:paraId="50990D37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Prilikom nabave posebno treba obratiti pažnju na obogaćivanje i razvijanje zavičajne zbirke (prati povijest, razvoj i kulturni život Pazina i Pazinštine). Nastavit će se s prikupljanjem i obradom knjižnične građe o topografiji, povijesnom, gospodarskom i kulturnom razvitku na području Pazinštine.</w:t>
      </w:r>
    </w:p>
    <w:p w14:paraId="1A9CD624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Zavičajna zbirka je uklopljena u opći fond, ali je fizički odvojena od općeg knjižnog fonda. Prilikom nabave publikacija za zavičajnu zbirku potrebno je definirati kriterije na osnovu kojih se određena građa uključuje u zbirku. To su: </w:t>
      </w:r>
    </w:p>
    <w:p w14:paraId="0DCFF0C8" w14:textId="77777777" w:rsidR="00271548" w:rsidRPr="00271548" w:rsidRDefault="00271548" w:rsidP="000C1C98">
      <w:pPr>
        <w:numPr>
          <w:ilvl w:val="0"/>
          <w:numId w:val="14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tema publikacije je Pazin i Pazinština, a objavljena je bilo u Republici Hrvatskoj bilo u inozemstvu;</w:t>
      </w:r>
    </w:p>
    <w:p w14:paraId="7D54E9FE" w14:textId="77777777" w:rsidR="00271548" w:rsidRPr="00271548" w:rsidRDefault="00271548" w:rsidP="000C1C98">
      <w:pPr>
        <w:numPr>
          <w:ilvl w:val="0"/>
          <w:numId w:val="14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autor je porijeklom iz Pazina ili Pazinštine;</w:t>
      </w:r>
    </w:p>
    <w:p w14:paraId="3DA19E19" w14:textId="77777777" w:rsidR="00271548" w:rsidRPr="00271548" w:rsidRDefault="00271548" w:rsidP="000C1C98">
      <w:pPr>
        <w:numPr>
          <w:ilvl w:val="0"/>
          <w:numId w:val="14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autor nije porijeklom iz Pazina ili Pazinštine, ali je tu živio i značajno pridonio kulturi, povijesti itd. ovog kraja.</w:t>
      </w:r>
    </w:p>
    <w:p w14:paraId="7C3B036A" w14:textId="77777777" w:rsidR="00271548" w:rsidRP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Djelatnost narodne knjižnice veoma je široka i osim nabave građe obuhvaća:</w:t>
      </w:r>
    </w:p>
    <w:p w14:paraId="7EFEEDA5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stručnu obradu građe (Katalogizacija i inventarizacija publikacije, tj. unos svih bitnih podataka o publikaciji u računalo kako bi ona kasnije bila prepoznata kao rješenje informacijskog upita koji je postavio korisnik. U računalo se unose podaci o autorstvu, naslovu i podnaslovu, ilustratoru, uredniku, opsegu publikacije, bitne napomene i sl. sve u skladu s pravilima struke. Po završetku katalogizacije u računalo se unosi oznaka knjige inventara, dobavljač, cijena publikacije te knjiga dobiva inventarni broj.);</w:t>
      </w:r>
    </w:p>
    <w:p w14:paraId="14EFC1C3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klasificiranje 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knjižniče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građe (prema UDK);</w:t>
      </w:r>
    </w:p>
    <w:p w14:paraId="4CE92231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tehničku obrada građe (Po završenoj stručnoj obradi izrađuju se bar-kodovi i signature za publikacije, 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pečatiraju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se i 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ljepe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datumnici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na njih.);</w:t>
      </w:r>
    </w:p>
    <w:p w14:paraId="26D18F2A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smještaj građe na police;</w:t>
      </w:r>
    </w:p>
    <w:p w14:paraId="506DFE2C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čuvanje i zaštitu knjižnične građe;</w:t>
      </w:r>
    </w:p>
    <w:p w14:paraId="26BCB581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izradu biltena, kataloga i drugih informacijskih pomagala (Služe djelatnicima knjižnice i korisnicima kako bi lakše došli do željene i tražene informacije.);</w:t>
      </w:r>
    </w:p>
    <w:p w14:paraId="308BCF56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sudjelovanje u izradi skupnih kataloga i baza podataka;</w:t>
      </w:r>
    </w:p>
    <w:p w14:paraId="7E9DD5EE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omogućavanje pristupačnosti knjižnične građe i informacija korisnicima;</w:t>
      </w:r>
    </w:p>
    <w:p w14:paraId="0824F470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pomoć korisnicima pri izboru i korištenju građe, informacijskih pomagala i izvora;</w:t>
      </w:r>
    </w:p>
    <w:p w14:paraId="0CC23299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vođenje dokumentacije i statistike o građi;</w:t>
      </w:r>
    </w:p>
    <w:p w14:paraId="111BDD1E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vođenje 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dokumetacije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i statistike o korisnicima;</w:t>
      </w:r>
    </w:p>
    <w:p w14:paraId="74FE90F3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vođenje dokumentacije i statistike o poslovanju;</w:t>
      </w:r>
    </w:p>
    <w:p w14:paraId="650BBE4D" w14:textId="77777777" w:rsidR="00271548" w:rsidRPr="00271548" w:rsidRDefault="00271548" w:rsidP="000C1C98">
      <w:pPr>
        <w:numPr>
          <w:ilvl w:val="0"/>
          <w:numId w:val="15"/>
        </w:num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organiziranje i provođenje programa za sve građane.</w:t>
      </w:r>
    </w:p>
    <w:p w14:paraId="0E906BEA" w14:textId="6CFFF7CD" w:rsidR="00271548" w:rsidRDefault="00271548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color w:val="auto"/>
          <w:sz w:val="22"/>
          <w:szCs w:val="22"/>
        </w:rPr>
        <w:t>U Gradskoj knjižnici Pazin je tijekom 202</w:t>
      </w:r>
      <w:r w:rsidR="000C1C98">
        <w:rPr>
          <w:rFonts w:asciiTheme="majorHAnsi" w:hAnsiTheme="majorHAnsi" w:cstheme="majorHAnsi"/>
          <w:color w:val="auto"/>
          <w:sz w:val="22"/>
          <w:szCs w:val="22"/>
        </w:rPr>
        <w:t>2</w:t>
      </w:r>
      <w:r w:rsidRPr="00271548">
        <w:rPr>
          <w:rFonts w:asciiTheme="majorHAnsi" w:hAnsiTheme="majorHAnsi" w:cstheme="majorHAnsi"/>
          <w:color w:val="auto"/>
          <w:sz w:val="22"/>
          <w:szCs w:val="22"/>
        </w:rPr>
        <w:t>. godine bilo zaposleno petero djelatnika i to četiri stručna djelatnika i jedno tehničko osoblje. Struktura stručnih djelatnika je bila jedna pomoćna knjižničarka i tri diplomirana knjižničara/-</w:t>
      </w:r>
      <w:proofErr w:type="spellStart"/>
      <w:r w:rsidRPr="00271548">
        <w:rPr>
          <w:rFonts w:asciiTheme="majorHAnsi" w:hAnsiTheme="majorHAnsi" w:cstheme="majorHAnsi"/>
          <w:color w:val="auto"/>
          <w:sz w:val="22"/>
          <w:szCs w:val="22"/>
        </w:rPr>
        <w:t>ke</w:t>
      </w:r>
      <w:proofErr w:type="spellEnd"/>
      <w:r w:rsidRPr="00271548">
        <w:rPr>
          <w:rFonts w:asciiTheme="majorHAnsi" w:hAnsiTheme="majorHAnsi" w:cstheme="majorHAnsi"/>
          <w:color w:val="auto"/>
          <w:sz w:val="22"/>
          <w:szCs w:val="22"/>
        </w:rPr>
        <w:t xml:space="preserve"> (uključuje ravnateljicu).</w:t>
      </w:r>
    </w:p>
    <w:p w14:paraId="5BB9FD01" w14:textId="3AFE6802" w:rsidR="00463F01" w:rsidRDefault="00E15BFB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r w:rsidRPr="00C259BF">
        <w:rPr>
          <w:rFonts w:asciiTheme="majorHAnsi" w:hAnsiTheme="majorHAnsi" w:cstheme="majorHAnsi"/>
          <w:color w:val="auto"/>
          <w:sz w:val="22"/>
          <w:szCs w:val="22"/>
        </w:rPr>
        <w:t xml:space="preserve">Temeljem broja stručnih djelatnika Knjižnice te planiranih programa u 2023. godini bit  će organizacijski izazovno uskladiti redovan rad Knjižnice s realizacijom programskih aktivnosti. No entuzijazam koji prati djelatnike omogućuje njihovu realizaciju, iako programi iziskuju veće </w:t>
      </w:r>
      <w:r w:rsidR="0064246E" w:rsidRPr="00C259BF">
        <w:rPr>
          <w:rFonts w:asciiTheme="majorHAnsi" w:hAnsiTheme="majorHAnsi" w:cstheme="majorHAnsi"/>
          <w:color w:val="auto"/>
          <w:sz w:val="22"/>
          <w:szCs w:val="22"/>
        </w:rPr>
        <w:t xml:space="preserve">financijske izdatke, </w:t>
      </w:r>
      <w:r w:rsidRPr="00C259BF">
        <w:rPr>
          <w:rFonts w:asciiTheme="majorHAnsi" w:hAnsiTheme="majorHAnsi" w:cstheme="majorHAnsi"/>
          <w:color w:val="auto"/>
          <w:sz w:val="22"/>
          <w:szCs w:val="22"/>
        </w:rPr>
        <w:t xml:space="preserve">organizacijske pripreme i </w:t>
      </w:r>
      <w:r w:rsidR="0064246E" w:rsidRPr="00C259BF">
        <w:rPr>
          <w:rFonts w:asciiTheme="majorHAnsi" w:hAnsiTheme="majorHAnsi" w:cstheme="majorHAnsi"/>
          <w:color w:val="auto"/>
          <w:sz w:val="22"/>
          <w:szCs w:val="22"/>
        </w:rPr>
        <w:t>angažiranost</w:t>
      </w:r>
      <w:r w:rsidRPr="00C259BF">
        <w:rPr>
          <w:rFonts w:asciiTheme="majorHAnsi" w:hAnsiTheme="majorHAnsi" w:cstheme="majorHAnsi"/>
          <w:color w:val="auto"/>
          <w:sz w:val="22"/>
          <w:szCs w:val="22"/>
        </w:rPr>
        <w:t xml:space="preserve"> stručnog osoblja</w:t>
      </w:r>
      <w:r w:rsidR="0064246E" w:rsidRPr="00C259BF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C259BF">
        <w:rPr>
          <w:rFonts w:asciiTheme="majorHAnsi" w:hAnsiTheme="majorHAnsi" w:cstheme="majorHAnsi"/>
          <w:color w:val="auto"/>
          <w:sz w:val="22"/>
          <w:szCs w:val="22"/>
        </w:rPr>
        <w:t xml:space="preserve"> Nedostatak stručnog osoblja </w:t>
      </w:r>
      <w:r w:rsidR="0064246E" w:rsidRPr="00C259BF">
        <w:rPr>
          <w:rFonts w:asciiTheme="majorHAnsi" w:hAnsiTheme="majorHAnsi" w:cstheme="majorHAnsi"/>
          <w:color w:val="auto"/>
          <w:sz w:val="22"/>
          <w:szCs w:val="22"/>
        </w:rPr>
        <w:t>i nedovoljni  prostorni uvjeti su nešto što je uvijek prisutno, usprkos pozitivnim pomacima proteklih par godina.</w:t>
      </w:r>
    </w:p>
    <w:p w14:paraId="4CE8F0AA" w14:textId="77777777" w:rsidR="00D30569" w:rsidRDefault="00D30569" w:rsidP="000C1C98">
      <w:pPr>
        <w:contextualSpacing/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</w:p>
    <w:p w14:paraId="64931D4E" w14:textId="2CDDD151" w:rsidR="003B6228" w:rsidRPr="001933DA" w:rsidRDefault="00F35A68" w:rsidP="001933DA">
      <w:pPr>
        <w:pStyle w:val="Odlomakpopisa"/>
        <w:numPr>
          <w:ilvl w:val="1"/>
          <w:numId w:val="11"/>
        </w:numPr>
        <w:jc w:val="both"/>
        <w:outlineLvl w:val="1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bookmarkStart w:id="23" w:name="_Toc114835322"/>
      <w:r w:rsidRPr="001933DA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Obrazloženje općeg dijela Financijskog plana</w:t>
      </w:r>
      <w:bookmarkEnd w:id="23"/>
      <w:r w:rsidRPr="001933DA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 </w:t>
      </w:r>
    </w:p>
    <w:p w14:paraId="3CFD9C38" w14:textId="77777777" w:rsidR="001933DA" w:rsidRPr="001933DA" w:rsidRDefault="001933DA" w:rsidP="001933DA">
      <w:pPr>
        <w:pStyle w:val="Odlomakpopisa"/>
        <w:ind w:left="495"/>
        <w:jc w:val="both"/>
        <w:outlineLvl w:val="1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0F5A09E" w14:textId="2D5A3092" w:rsidR="006F4EE8" w:rsidRPr="00183549" w:rsidRDefault="00F35A68" w:rsidP="000C1C98">
      <w:pPr>
        <w:pStyle w:val="Odlomakpopisa"/>
        <w:numPr>
          <w:ilvl w:val="2"/>
          <w:numId w:val="11"/>
        </w:num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bookmarkStart w:id="24" w:name="_Toc113975661"/>
      <w:r w:rsidRPr="00183549">
        <w:rPr>
          <w:rFonts w:asciiTheme="majorHAnsi" w:hAnsiTheme="majorHAnsi" w:cstheme="majorHAnsi"/>
          <w:b/>
          <w:color w:val="auto"/>
          <w:sz w:val="22"/>
          <w:szCs w:val="22"/>
        </w:rPr>
        <w:t>Obrazloženje prihoda i rashoda, primitaka i izdataka</w:t>
      </w:r>
      <w:bookmarkStart w:id="25" w:name="_Toc113975662"/>
      <w:bookmarkEnd w:id="24"/>
    </w:p>
    <w:p w14:paraId="5015503C" w14:textId="3F9C77B0" w:rsidR="00271548" w:rsidRDefault="0027154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Ukupni prihodi Gradske knjižnice Pazin planirani su u iznosu 214.360,00 </w:t>
      </w:r>
      <w:r w:rsidRPr="00AD4756">
        <w:rPr>
          <w:rFonts w:asciiTheme="majorHAnsi" w:hAnsiTheme="majorHAnsi" w:cstheme="majorHAnsi"/>
          <w:bCs/>
          <w:color w:val="auto"/>
          <w:sz w:val="22"/>
          <w:szCs w:val="22"/>
        </w:rPr>
        <w:t>€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kako slijedi:</w:t>
      </w:r>
    </w:p>
    <w:p w14:paraId="70A866C3" w14:textId="70328098" w:rsidR="00271548" w:rsidRDefault="00F03ECD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lastRenderedPageBreak/>
        <w:t>63 Pomoći iz inozemstva i od subjekata unutar općeg proračuna u iznosu 58.794,00€. Odnose se na prihode iz općinskih proračuna, županijskog proračuna i proračuna Ministarstva kulture i medija RH.</w:t>
      </w:r>
    </w:p>
    <w:p w14:paraId="6280F712" w14:textId="779743E4" w:rsidR="00271548" w:rsidRDefault="0027154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27154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65 Prihodi od upravnih i administrativnih pristojbi, pristojbi po posebnim propisima i naknada u iznosu od </w:t>
      </w:r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>8</w:t>
      </w:r>
      <w:r w:rsidRPr="00271548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>733,00€ i o</w:t>
      </w:r>
      <w:r w:rsidRPr="0027154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dnose se na vlastite prihode </w:t>
      </w:r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>Knjižnice</w:t>
      </w:r>
      <w:r w:rsidRPr="0027154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 prihode od </w:t>
      </w:r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članarina, upisnina, </w:t>
      </w:r>
      <w:proofErr w:type="spellStart"/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>zakasnina</w:t>
      </w:r>
      <w:proofErr w:type="spellEnd"/>
      <w:r w:rsidR="00F03ECD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0E2AF64F" w14:textId="31A2BC97" w:rsidR="00F03ECD" w:rsidRDefault="00F03ECD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color w:val="auto"/>
          <w:sz w:val="22"/>
          <w:szCs w:val="22"/>
        </w:rPr>
        <w:t>66 Prihodi od prodaje proizvoda i robe te pruženih usluga i prihodi od donacija  u iznosu od 10.877,00€ i odnose se na prodaju knjiga, usluge kopiranja uvezivanja i drugo što nije osnovna knjižnična djelatnost.</w:t>
      </w:r>
    </w:p>
    <w:p w14:paraId="2027822A" w14:textId="77777777" w:rsidR="00F03ECD" w:rsidRPr="005F33C4" w:rsidRDefault="00F03ECD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67 Prihodi iz nadležnog proračuna planirani su u iznosu od 135.956,00€. </w:t>
      </w:r>
    </w:p>
    <w:p w14:paraId="64625B0C" w14:textId="43F0176D" w:rsidR="00F03ECD" w:rsidRPr="005F33C4" w:rsidRDefault="00F03ECD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>Ukupni rashodi Gradske knjižnice Pazin planirani su u iznosu 213.033,00 €</w:t>
      </w:r>
      <w:r w:rsidR="000C4197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</w:p>
    <w:p w14:paraId="253E19CB" w14:textId="77777777" w:rsidR="000C4197" w:rsidRPr="005F33C4" w:rsidRDefault="000C4197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>Rashodi poslovanja planirani su kako slijedi:</w:t>
      </w:r>
    </w:p>
    <w:p w14:paraId="20D1A2B9" w14:textId="45652465" w:rsidR="00F03ECD" w:rsidRPr="005F33C4" w:rsidRDefault="00F03ECD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>3</w:t>
      </w:r>
      <w:r w:rsidR="000C4197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1</w:t>
      </w: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0C4197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Rashodi za zaposlene u iznosu </w:t>
      </w:r>
      <w:bookmarkStart w:id="26" w:name="_Hlk118407387"/>
      <w:r w:rsidR="000C4197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95.267,00€</w:t>
      </w:r>
      <w:bookmarkEnd w:id="26"/>
    </w:p>
    <w:p w14:paraId="471FD698" w14:textId="0CBBC570" w:rsidR="0087081F" w:rsidRPr="005F33C4" w:rsidRDefault="0027154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bookmarkStart w:id="27" w:name="_Hlk118384784"/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32 Materijalni rashodi </w:t>
      </w:r>
      <w:bookmarkEnd w:id="27"/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</w:t>
      </w:r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93.923,00€</w:t>
      </w: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Struktura materijalnih rashoda sastoji se materijalnih rashoda potrebnih za redovan rad ustanove </w:t>
      </w:r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:režijski troškovi, nabava uredskog i drugog materijala, premije osiguranja, usluge tekućeg održavanja, intelektualne i računalne usluge, grafičke i tiskarske usluge i sl. Ovi su rashodi planirani u iznosu od 65.448,00€. Osim materijalnih rashoda planiranih za redovan rad ustanove, dio se odnosi na rashode potrebne za izvođenje programske djelatnosti Knjižnice u skladu s planiranim aktivnostima i planirani su u iznosu od </w:t>
      </w:r>
      <w:r w:rsidR="00183549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28.475,00€.</w:t>
      </w:r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Izvori financiranja su </w:t>
      </w:r>
      <w:bookmarkStart w:id="28" w:name="_Hlk118408081"/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Opći prihodi i primitci</w:t>
      </w:r>
      <w:r w:rsidR="00183549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183549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v</w:t>
      </w:r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lastiti prihodi </w:t>
      </w:r>
      <w:r w:rsidR="00183549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Knjižnice, prihodi iz općinskih proračuna i od donacija </w:t>
      </w:r>
      <w:bookmarkEnd w:id="28"/>
      <w:r w:rsidR="0087081F" w:rsidRPr="005F33C4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za materijalne rashode za redovan rad ustanove dok su za realizaciju aktivnosti programske djelatnosti kao izvori financiranja </w:t>
      </w:r>
      <w:bookmarkStart w:id="29" w:name="_Hlk118408499"/>
      <w:r w:rsidR="00183549" w:rsidRPr="005F33C4">
        <w:rPr>
          <w:rFonts w:asciiTheme="majorHAnsi" w:hAnsiTheme="majorHAnsi" w:cstheme="majorHAnsi"/>
          <w:bCs/>
          <w:color w:val="auto"/>
          <w:sz w:val="22"/>
          <w:szCs w:val="22"/>
        </w:rPr>
        <w:t>Opći prihodi i primitci, vlastiti prihodi Knjižnice, prihodi iz općinskih proračuna, županijskog proračuna, državnog proračuna (Ministarstvo kulture i medija RH) i od donacija.</w:t>
      </w:r>
      <w:bookmarkEnd w:id="29"/>
    </w:p>
    <w:p w14:paraId="6E0DB61A" w14:textId="7E31F45C" w:rsidR="005F33C4" w:rsidRPr="005F33C4" w:rsidRDefault="005F33C4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>34 Financijski rashodi u iznosu 305,00€. Odnose se na rashode za usluge banaka i zatezne kamate iz poslovnih odnosa. Izvor financiranja su vlastiti prihodi Knjižnice i županijski proračun.</w:t>
      </w:r>
    </w:p>
    <w:p w14:paraId="02DB9A0B" w14:textId="5C5966FC" w:rsidR="005F33C4" w:rsidRDefault="005F33C4" w:rsidP="003955E6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F33C4">
        <w:rPr>
          <w:rFonts w:asciiTheme="majorHAnsi" w:hAnsiTheme="majorHAnsi" w:cstheme="majorHAnsi"/>
          <w:bCs/>
          <w:color w:val="auto"/>
          <w:sz w:val="22"/>
          <w:szCs w:val="22"/>
        </w:rPr>
        <w:t>42 Rashodi za nabavu proizvedene dugotrajne imovine u iznosu 23.623,00€. Odnose se na rashode za nabavu knjižnične građe te opremu za ostale namjene u skladu s planiranim programskim aktivnostima. Izvori financiranja su Opći prihodi i primitci, vlastiti prihodi Knjižnice, prihodi iz općinskih proračuna, državnog proračuna (Ministarstvo kulture i medija RH) i od donacija.</w:t>
      </w:r>
    </w:p>
    <w:p w14:paraId="7ED6AB45" w14:textId="303185EC" w:rsidR="00F35A68" w:rsidRPr="000C1C98" w:rsidRDefault="001566AF" w:rsidP="003955E6">
      <w:pPr>
        <w:pStyle w:val="Odlomakpopisa"/>
        <w:numPr>
          <w:ilvl w:val="2"/>
          <w:numId w:val="11"/>
        </w:num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0C1C98">
        <w:rPr>
          <w:rFonts w:asciiTheme="majorHAnsi" w:hAnsiTheme="majorHAnsi" w:cstheme="majorHAnsi"/>
          <w:b/>
          <w:color w:val="auto"/>
          <w:sz w:val="22"/>
          <w:szCs w:val="22"/>
        </w:rPr>
        <w:t>Obrazloženje</w:t>
      </w:r>
      <w:r w:rsidR="00F35A68" w:rsidRPr="000C1C98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prenesen</w:t>
      </w:r>
      <w:r w:rsidR="00773B0B" w:rsidRPr="000C1C98">
        <w:rPr>
          <w:rFonts w:asciiTheme="majorHAnsi" w:hAnsiTheme="majorHAnsi" w:cstheme="majorHAnsi"/>
          <w:b/>
          <w:color w:val="auto"/>
          <w:sz w:val="22"/>
          <w:szCs w:val="22"/>
        </w:rPr>
        <w:t>o</w:t>
      </w:r>
      <w:r w:rsidR="00F35A68" w:rsidRPr="000C1C98">
        <w:rPr>
          <w:rFonts w:asciiTheme="majorHAnsi" w:hAnsiTheme="majorHAnsi" w:cstheme="majorHAnsi"/>
          <w:b/>
          <w:color w:val="auto"/>
          <w:sz w:val="22"/>
          <w:szCs w:val="22"/>
        </w:rPr>
        <w:t>g manjka odnosno viška u slijedeću godinu</w:t>
      </w:r>
      <w:bookmarkEnd w:id="25"/>
    </w:p>
    <w:p w14:paraId="2E690D97" w14:textId="77777777" w:rsidR="00105D50" w:rsidRPr="00105D50" w:rsidRDefault="00105D50" w:rsidP="003955E6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105D5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Knjižnica je završila poslovnu 2021. godinu s negativnim financijskim rezultatom u iznosu od 187.451,72 kune. Prihodi su  1.171.809,96 kuna, a rashodi 1.359.261,68 kuna. Preneseni višak prihoda iz ranijih godina je 119.000,08 kuna te je manjak prihoda koji se prenosi u narednu godinu 68.451,64 kuna.  </w:t>
      </w:r>
    </w:p>
    <w:p w14:paraId="72A6C5A4" w14:textId="69894FE2" w:rsidR="00105D50" w:rsidRPr="00105D50" w:rsidRDefault="00105D50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105D50">
        <w:rPr>
          <w:rFonts w:asciiTheme="majorHAnsi" w:hAnsiTheme="majorHAnsi" w:cstheme="majorHAnsi"/>
          <w:bCs/>
          <w:color w:val="auto"/>
          <w:sz w:val="22"/>
          <w:szCs w:val="22"/>
        </w:rPr>
        <w:t>Prvim (I.) rebalansom Financijskog plana Knjižnice predviđeno je pokriće manjka u iznosu 8.452,00 kuna (1.122,00 € ; fiksni tečaj 1€=7,53450kuna). Preostali manjak u iznosu od 60.000,00 kuna (7.963,00 € ; fiksni tečaj 1€=7,53450kuna) bit će pokriven tijekom proračunskih godina 2023. i 2024. što će biti iskazano u Financijskom planu Gradske knjižnice Pazin za 2023. i projekcijama za 2024. i 2025. godinu.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</w:p>
    <w:p w14:paraId="4CAE7AC5" w14:textId="77777777" w:rsidR="00A5585C" w:rsidRPr="0069093E" w:rsidRDefault="00A5585C" w:rsidP="000C1C98">
      <w:pPr>
        <w:pStyle w:val="Odlomakpopisa"/>
        <w:ind w:left="792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9458D9F" w14:textId="43F10745" w:rsidR="00F35A68" w:rsidRPr="0069093E" w:rsidRDefault="00AB18DD" w:rsidP="000C1C98">
      <w:pPr>
        <w:pStyle w:val="Odlomakpopisa"/>
        <w:numPr>
          <w:ilvl w:val="1"/>
          <w:numId w:val="9"/>
        </w:numPr>
        <w:jc w:val="both"/>
        <w:outlineLvl w:val="1"/>
        <w:rPr>
          <w:rFonts w:asciiTheme="majorHAnsi" w:hAnsiTheme="majorHAnsi" w:cstheme="majorHAnsi"/>
          <w:color w:val="auto"/>
          <w:sz w:val="22"/>
          <w:szCs w:val="22"/>
        </w:rPr>
      </w:pPr>
      <w:bookmarkStart w:id="30" w:name="_Toc425946111"/>
      <w:bookmarkStart w:id="31" w:name="_Toc114835323"/>
      <w:r w:rsidRPr="0069093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Obrazloženje </w:t>
      </w:r>
      <w:r w:rsidR="00F35A68" w:rsidRPr="0069093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posebnog dijela </w:t>
      </w:r>
      <w:bookmarkEnd w:id="30"/>
      <w:r w:rsidR="00F35A68" w:rsidRPr="0069093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Financijskog plana</w:t>
      </w:r>
      <w:bookmarkEnd w:id="31"/>
      <w:r w:rsidR="00F35A68" w:rsidRPr="0069093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 </w:t>
      </w:r>
    </w:p>
    <w:p w14:paraId="10B0C054" w14:textId="77777777" w:rsidR="00773B0B" w:rsidRPr="0069093E" w:rsidRDefault="00773B0B" w:rsidP="000C1C98">
      <w:pPr>
        <w:pStyle w:val="Odlomakpopisa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29E4C5D" w14:textId="60499AFC" w:rsidR="00874A8C" w:rsidRDefault="00874A8C" w:rsidP="000C1C98">
      <w:pPr>
        <w:pStyle w:val="Odlomakpopisa"/>
        <w:numPr>
          <w:ilvl w:val="2"/>
          <w:numId w:val="9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874A8C">
        <w:rPr>
          <w:rFonts w:asciiTheme="majorHAnsi" w:hAnsiTheme="majorHAnsi" w:cstheme="majorHAnsi"/>
          <w:bCs/>
          <w:color w:val="auto"/>
          <w:sz w:val="22"/>
          <w:szCs w:val="22"/>
        </w:rPr>
        <w:t>Zakonske i druge podloge na kojima se zasnivaju programi</w:t>
      </w:r>
    </w:p>
    <w:p w14:paraId="6B8670C7" w14:textId="727CBA28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Kolektivni ugovor za zaposlene u ustanovama kulture Grada Pazina,</w:t>
      </w:r>
    </w:p>
    <w:p w14:paraId="1FA16919" w14:textId="4B282DDE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Statut Gradske knjižnice Pazin, izmjene i dopune,</w:t>
      </w:r>
    </w:p>
    <w:p w14:paraId="0E499FA7" w14:textId="7F8EC032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Zakon o fiskalnoj odgovornosti,</w:t>
      </w:r>
    </w:p>
    <w:p w14:paraId="397E8CA8" w14:textId="2A54EF06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Uredba o fiskalnoj odgovornosti,</w:t>
      </w:r>
    </w:p>
    <w:p w14:paraId="46E6CB58" w14:textId="5C9E4F3D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lastRenderedPageBreak/>
        <w:t>Zakon o proračunu,</w:t>
      </w:r>
    </w:p>
    <w:p w14:paraId="1F13BF4B" w14:textId="504CC661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Pravilniku o proračunskim klasifikacijama,</w:t>
      </w:r>
    </w:p>
    <w:p w14:paraId="539E6F4B" w14:textId="611E12C9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Pravilnik o proračunskom računovodstvu i računskom planu,</w:t>
      </w:r>
    </w:p>
    <w:p w14:paraId="0020824B" w14:textId="6339A41F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Zakon o ustanovama,</w:t>
      </w:r>
    </w:p>
    <w:p w14:paraId="7A3315E3" w14:textId="6429C462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Zakon o upravljanju javnim ustanovama u kulturi,</w:t>
      </w:r>
    </w:p>
    <w:p w14:paraId="14DBB0D6" w14:textId="5BAF02EB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Zakon o financiranju javnih potreba u kulturi,</w:t>
      </w:r>
    </w:p>
    <w:p w14:paraId="4B1BBDE9" w14:textId="4C9974B2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Zakon o knjižnicama i knjižničnoj djelatnosti, </w:t>
      </w:r>
    </w:p>
    <w:p w14:paraId="02516805" w14:textId="2C810227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Standard za narodne knjižnice u Republici Hrvatskoj,</w:t>
      </w:r>
    </w:p>
    <w:p w14:paraId="0810292A" w14:textId="1D43BDA9" w:rsidR="00066030" w:rsidRPr="00092467" w:rsidRDefault="00066030" w:rsidP="000C1C98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UNESCO Manifest za narodne knjižnice iz 1994. godine,</w:t>
      </w:r>
    </w:p>
    <w:p w14:paraId="32D47DD5" w14:textId="4A35A5C5" w:rsidR="001933DA" w:rsidRDefault="00066030" w:rsidP="001933DA">
      <w:pPr>
        <w:pStyle w:val="Odlomakpopisa"/>
        <w:numPr>
          <w:ilvl w:val="0"/>
          <w:numId w:val="16"/>
        </w:numPr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92467">
        <w:rPr>
          <w:rFonts w:asciiTheme="majorHAnsi" w:hAnsiTheme="majorHAnsi" w:cstheme="majorHAnsi"/>
          <w:bCs/>
          <w:color w:val="auto"/>
          <w:sz w:val="22"/>
          <w:szCs w:val="22"/>
        </w:rPr>
        <w:t>IFLA  Smjernice za narodne knjižnice.</w:t>
      </w:r>
    </w:p>
    <w:p w14:paraId="07254698" w14:textId="77777777" w:rsidR="003955E6" w:rsidRDefault="003955E6" w:rsidP="003955E6">
      <w:pPr>
        <w:pStyle w:val="Odlomakpopisa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97681C2" w14:textId="04C9BD9F" w:rsidR="009B58A3" w:rsidRPr="00DB12C6" w:rsidRDefault="009B58A3" w:rsidP="001933DA">
      <w:pPr>
        <w:pStyle w:val="Odlomakpopisa"/>
        <w:keepNext/>
        <w:keepLines/>
        <w:numPr>
          <w:ilvl w:val="2"/>
          <w:numId w:val="13"/>
        </w:numPr>
        <w:rPr>
          <w:rFonts w:asciiTheme="majorHAnsi" w:eastAsiaTheme="majorEastAsia" w:hAnsiTheme="majorHAnsi" w:cstheme="majorHAnsi"/>
          <w:b/>
          <w:bCs/>
          <w:color w:val="auto"/>
          <w:sz w:val="22"/>
          <w:szCs w:val="22"/>
        </w:rPr>
      </w:pPr>
      <w:bookmarkStart w:id="32" w:name="_Toc114835333"/>
      <w:r w:rsidRPr="00DB12C6">
        <w:rPr>
          <w:rFonts w:asciiTheme="majorHAnsi" w:eastAsiaTheme="majorEastAsia" w:hAnsiTheme="majorHAnsi" w:cstheme="majorHAnsi"/>
          <w:b/>
          <w:bCs/>
          <w:color w:val="auto"/>
          <w:sz w:val="22"/>
          <w:szCs w:val="22"/>
        </w:rPr>
        <w:t>Obrazloženje programa koje se daje kroz obrazloženje aktivnosti i projekata zajedno s ciljevima i pokazateljima uspješnosti iz akata strateškog planiranja i godišnjeg plana rada</w:t>
      </w:r>
      <w:bookmarkEnd w:id="32"/>
    </w:p>
    <w:p w14:paraId="625CBFB9" w14:textId="77777777" w:rsidR="009B58A3" w:rsidRPr="009B58A3" w:rsidRDefault="009B58A3" w:rsidP="001933DA">
      <w:pPr>
        <w:contextualSpacing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EEC5248" w14:textId="60E282AF" w:rsidR="007139F0" w:rsidRPr="007139F0" w:rsidRDefault="007139F0" w:rsidP="001933DA">
      <w:pPr>
        <w:widowControl w:val="0"/>
        <w:tabs>
          <w:tab w:val="left" w:pos="720"/>
        </w:tabs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7139F0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Program 1001  Redovna djelatnost Gradske knjižnice Pazin</w:t>
      </w:r>
    </w:p>
    <w:p w14:paraId="156E5592" w14:textId="1655DBE2" w:rsidR="001B2650" w:rsidRDefault="007139F0" w:rsidP="001933DA">
      <w:pPr>
        <w:widowControl w:val="0"/>
        <w:tabs>
          <w:tab w:val="left" w:pos="720"/>
        </w:tabs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139F0">
        <w:rPr>
          <w:rFonts w:asciiTheme="majorHAnsi" w:hAnsiTheme="majorHAnsi" w:cstheme="majorHAnsi"/>
          <w:color w:val="auto"/>
          <w:sz w:val="22"/>
          <w:szCs w:val="22"/>
        </w:rPr>
        <w:t xml:space="preserve">Program 1001 Redovna djelatnost </w:t>
      </w:r>
      <w:r>
        <w:rPr>
          <w:rFonts w:asciiTheme="majorHAnsi" w:hAnsiTheme="majorHAnsi" w:cstheme="majorHAnsi"/>
          <w:color w:val="auto"/>
          <w:sz w:val="22"/>
          <w:szCs w:val="22"/>
        </w:rPr>
        <w:t>Gradske knjižnice Pazin</w:t>
      </w:r>
      <w:r w:rsidRPr="007139F0">
        <w:rPr>
          <w:rFonts w:asciiTheme="majorHAnsi" w:hAnsiTheme="majorHAnsi" w:cstheme="majorHAnsi"/>
          <w:color w:val="auto"/>
          <w:sz w:val="22"/>
          <w:szCs w:val="22"/>
        </w:rPr>
        <w:t xml:space="preserve"> u 2023. godinu planira se u iznosu </w:t>
      </w:r>
      <w:r>
        <w:rPr>
          <w:rFonts w:asciiTheme="majorHAnsi" w:hAnsiTheme="majorHAnsi" w:cstheme="majorHAnsi"/>
          <w:color w:val="auto"/>
          <w:sz w:val="22"/>
          <w:szCs w:val="22"/>
        </w:rPr>
        <w:t>180.214,00€</w:t>
      </w:r>
      <w:r w:rsidRPr="007139F0">
        <w:rPr>
          <w:rFonts w:asciiTheme="majorHAnsi" w:hAnsiTheme="majorHAnsi" w:cstheme="majorHAnsi"/>
          <w:color w:val="auto"/>
          <w:sz w:val="22"/>
          <w:szCs w:val="22"/>
        </w:rPr>
        <w:t xml:space="preserve"> a uključuje provedbu </w:t>
      </w:r>
      <w:r>
        <w:rPr>
          <w:rFonts w:asciiTheme="majorHAnsi" w:hAnsiTheme="majorHAnsi" w:cstheme="majorHAnsi"/>
          <w:color w:val="auto"/>
          <w:sz w:val="22"/>
          <w:szCs w:val="22"/>
        </w:rPr>
        <w:t>dvije</w:t>
      </w:r>
      <w:r w:rsidRPr="007139F0">
        <w:rPr>
          <w:rFonts w:asciiTheme="majorHAnsi" w:hAnsiTheme="majorHAnsi" w:cstheme="majorHAnsi"/>
          <w:color w:val="auto"/>
          <w:sz w:val="22"/>
          <w:szCs w:val="22"/>
        </w:rPr>
        <w:t xml:space="preserve"> aktivnosti u svrhu redovnog funkcioniranja ustanove. U sklopu redovne djelatnosti </w:t>
      </w:r>
      <w:r>
        <w:rPr>
          <w:rFonts w:asciiTheme="majorHAnsi" w:hAnsiTheme="majorHAnsi" w:cstheme="majorHAnsi"/>
          <w:color w:val="auto"/>
          <w:sz w:val="22"/>
          <w:szCs w:val="22"/>
        </w:rPr>
        <w:t>Knjižnice</w:t>
      </w:r>
      <w:r w:rsidRPr="007139F0">
        <w:rPr>
          <w:rFonts w:asciiTheme="majorHAnsi" w:hAnsiTheme="majorHAnsi" w:cstheme="majorHAnsi"/>
          <w:color w:val="auto"/>
          <w:sz w:val="22"/>
          <w:szCs w:val="22"/>
        </w:rPr>
        <w:t xml:space="preserve"> u </w:t>
      </w:r>
      <w:r>
        <w:rPr>
          <w:rFonts w:asciiTheme="majorHAnsi" w:hAnsiTheme="majorHAnsi" w:cstheme="majorHAnsi"/>
          <w:color w:val="auto"/>
          <w:sz w:val="22"/>
          <w:szCs w:val="22"/>
        </w:rPr>
        <w:t>planirani su</w:t>
      </w:r>
      <w:r w:rsidR="009B58A3" w:rsidRPr="009B58A3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9B58A3" w:rsidRPr="009B58A3">
        <w:rPr>
          <w:rFonts w:asciiTheme="majorHAnsi" w:hAnsiTheme="majorHAnsi" w:cstheme="majorHAnsi"/>
          <w:color w:val="auto"/>
          <w:sz w:val="22"/>
          <w:szCs w:val="22"/>
        </w:rPr>
        <w:t>ashod</w:t>
      </w:r>
      <w:r>
        <w:rPr>
          <w:rFonts w:asciiTheme="majorHAnsi" w:hAnsiTheme="majorHAnsi" w:cstheme="majorHAnsi"/>
          <w:color w:val="auto"/>
          <w:sz w:val="22"/>
          <w:szCs w:val="22"/>
        </w:rPr>
        <w:t>i</w:t>
      </w:r>
      <w:r w:rsidR="009B58A3" w:rsidRPr="009B58A3">
        <w:rPr>
          <w:rFonts w:asciiTheme="majorHAnsi" w:hAnsiTheme="majorHAnsi" w:cstheme="majorHAnsi"/>
          <w:color w:val="auto"/>
          <w:sz w:val="22"/>
          <w:szCs w:val="22"/>
        </w:rPr>
        <w:t xml:space="preserve"> za zaposlene te materijaln</w:t>
      </w:r>
      <w:r>
        <w:rPr>
          <w:rFonts w:asciiTheme="majorHAnsi" w:hAnsiTheme="majorHAnsi" w:cstheme="majorHAnsi"/>
          <w:color w:val="auto"/>
          <w:sz w:val="22"/>
          <w:szCs w:val="22"/>
        </w:rPr>
        <w:t>i</w:t>
      </w:r>
      <w:r w:rsidR="009B58A3" w:rsidRPr="009B58A3">
        <w:rPr>
          <w:rFonts w:asciiTheme="majorHAnsi" w:hAnsiTheme="majorHAnsi" w:cstheme="majorHAnsi"/>
          <w:color w:val="auto"/>
          <w:sz w:val="22"/>
          <w:szCs w:val="22"/>
        </w:rPr>
        <w:t xml:space="preserve"> i financijsk</w:t>
      </w:r>
      <w:r>
        <w:rPr>
          <w:rFonts w:asciiTheme="majorHAnsi" w:hAnsiTheme="majorHAnsi" w:cstheme="majorHAnsi"/>
          <w:color w:val="auto"/>
          <w:sz w:val="22"/>
          <w:szCs w:val="22"/>
        </w:rPr>
        <w:t>i</w:t>
      </w:r>
      <w:r w:rsidR="009B58A3" w:rsidRPr="009B58A3">
        <w:rPr>
          <w:rFonts w:asciiTheme="majorHAnsi" w:hAnsiTheme="majorHAnsi" w:cstheme="majorHAnsi"/>
          <w:color w:val="auto"/>
          <w:sz w:val="22"/>
          <w:szCs w:val="22"/>
        </w:rPr>
        <w:t xml:space="preserve"> rashod</w:t>
      </w:r>
      <w:r>
        <w:rPr>
          <w:rFonts w:asciiTheme="majorHAnsi" w:hAnsiTheme="majorHAnsi" w:cstheme="majorHAnsi"/>
          <w:color w:val="auto"/>
          <w:sz w:val="22"/>
          <w:szCs w:val="22"/>
        </w:rPr>
        <w:t>i i Nabava knjižnične građe.</w:t>
      </w:r>
    </w:p>
    <w:p w14:paraId="76E13734" w14:textId="77777777" w:rsidR="00205502" w:rsidRDefault="00205502" w:rsidP="001933DA">
      <w:pPr>
        <w:widowControl w:val="0"/>
        <w:tabs>
          <w:tab w:val="left" w:pos="720"/>
        </w:tabs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W w:w="5996" w:type="pct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061"/>
        <w:gridCol w:w="852"/>
        <w:gridCol w:w="969"/>
        <w:gridCol w:w="1004"/>
        <w:gridCol w:w="1313"/>
        <w:gridCol w:w="813"/>
        <w:gridCol w:w="861"/>
        <w:gridCol w:w="902"/>
        <w:gridCol w:w="837"/>
        <w:gridCol w:w="1195"/>
      </w:tblGrid>
      <w:tr w:rsidR="001B2650" w:rsidRPr="008C1D53" w14:paraId="327DBD48" w14:textId="77777777" w:rsidTr="00205502">
        <w:trPr>
          <w:trHeight w:val="131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A31B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bookmarkStart w:id="33" w:name="_Hlk118410609"/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Doprinos provedbi nadređenog akta strateškog planiranja 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0246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cilja nadređenog akta strateškog planiranja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0B80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Program u  proračunu JLS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FFB2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mjere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3378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Procijenjeni trošak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 xml:space="preserve">provedbe mjere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(u EUR)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5A55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Ključne aktivnosti 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639E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Pokazatelj rezultata 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7E3C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Početna vrijednost - broj posjetitelja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6BBD4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2023. - broj posjetitelja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B3EC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2024. - broj posjetitelja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1A88" w14:textId="77777777" w:rsidR="001B2650" w:rsidRPr="002F2DCD" w:rsidRDefault="001B2650" w:rsidP="00C3715A">
            <w:pPr>
              <w:spacing w:before="0" w:after="0" w:line="276" w:lineRule="auto"/>
              <w:ind w:right="35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2025. - broj posjetitelja</w:t>
            </w:r>
          </w:p>
        </w:tc>
      </w:tr>
      <w:tr w:rsidR="001B2650" w:rsidRPr="008C1D53" w14:paraId="7598E365" w14:textId="77777777" w:rsidTr="00205502">
        <w:trPr>
          <w:trHeight w:val="296"/>
        </w:trPr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3FE3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Plan razvoja Grada Pazina 2022.-2027.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9AF0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Posebni cilj 1.1. Afirmirati se kao grad kvalitetnog i sveobuhvatnog sadržaja i usluga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2B2E13A" w14:textId="6A9F90C0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Program 1001</w:t>
            </w: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br/>
              <w:t xml:space="preserve">Redovna djelatnost 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Gradske knjižnica Pazin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2140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1.1.2. </w:t>
            </w:r>
          </w:p>
          <w:p w14:paraId="2C434A0D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Unaprjeđenje kulturne ponude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C7CAF3D" w14:textId="61C9E3C4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180.214,00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7AD2" w14:textId="4A2FBE63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Opći troškovi poslovanja 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Knjižnice</w:t>
            </w: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E83A4F4" w14:textId="0629DE12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Broj posjetitelja </w:t>
            </w:r>
            <w:r w:rsidR="00DA6145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kulturnih događanja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1F095832" w14:textId="77777777" w:rsidR="001B2650" w:rsidRDefault="00DA6145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11.511</w:t>
            </w:r>
          </w:p>
          <w:p w14:paraId="5B5BF63C" w14:textId="769E96B4" w:rsidR="00DA6145" w:rsidRPr="002F2DCD" w:rsidRDefault="00DA6145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(2021.)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72025494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11.700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5E73AA79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11.800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165FD5C7" w14:textId="77777777" w:rsidR="001B2650" w:rsidRPr="002F2DCD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12.500</w:t>
            </w:r>
          </w:p>
        </w:tc>
      </w:tr>
      <w:tr w:rsidR="001B2650" w:rsidRPr="008C1D53" w14:paraId="2D35618F" w14:textId="77777777" w:rsidTr="00205502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8B10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B918C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6C31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86D1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D2DF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91C6" w14:textId="7BC3C125" w:rsidR="001B2650" w:rsidRPr="00446777" w:rsidRDefault="001B2650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46777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Nabava 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građe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2DD3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C9C6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8DC4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7412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7E2E" w14:textId="77777777" w:rsidR="001B2650" w:rsidRPr="008C1D53" w:rsidRDefault="001B2650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</w:tr>
    </w:tbl>
    <w:p w14:paraId="00C1653F" w14:textId="77777777" w:rsidR="00205502" w:rsidRPr="00205502" w:rsidRDefault="00205502" w:rsidP="000C1C98">
      <w:pPr>
        <w:contextualSpacing/>
        <w:rPr>
          <w:rFonts w:asciiTheme="majorHAnsi" w:hAnsiTheme="majorHAnsi" w:cstheme="majorHAnsi"/>
          <w:bCs/>
          <w:color w:val="auto"/>
          <w:sz w:val="22"/>
          <w:szCs w:val="22"/>
        </w:rPr>
      </w:pPr>
      <w:bookmarkStart w:id="34" w:name="_Toc114835335"/>
      <w:bookmarkStart w:id="35" w:name="_Toc114835342"/>
      <w:bookmarkEnd w:id="33"/>
    </w:p>
    <w:p w14:paraId="720CA106" w14:textId="08C4CB8C" w:rsidR="00620610" w:rsidRPr="00620610" w:rsidRDefault="00620610" w:rsidP="000C1C98">
      <w:pPr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620610">
        <w:rPr>
          <w:rFonts w:asciiTheme="majorHAnsi" w:hAnsiTheme="majorHAnsi" w:cstheme="majorHAnsi"/>
          <w:b/>
          <w:color w:val="auto"/>
          <w:sz w:val="22"/>
          <w:szCs w:val="22"/>
        </w:rPr>
        <w:t xml:space="preserve">Aktivnost A100101 </w:t>
      </w:r>
      <w:r w:rsidRPr="00620610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Opći troškovi poslovanja</w:t>
      </w:r>
      <w:r w:rsidRPr="00620610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bookmarkEnd w:id="34"/>
    </w:p>
    <w:p w14:paraId="698A5D9C" w14:textId="298C6CC7" w:rsidR="00620610" w:rsidRDefault="00620610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Aktivnost </w:t>
      </w:r>
      <w:r w:rsidRPr="00620610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Opći troškovi poslovanja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planira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na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j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e u iznosu od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161.435,00€,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a sastoji se od planiranih rashoda za plaću na bazi pet djelatnika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Knjižnice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 pripadajućih materijalnih prava iz </w:t>
      </w:r>
      <w:r w:rsidRPr="00620610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Kolektivnog ugovora za zaposlene u ustanovama u kulturi Grada Pazina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U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>nutar ove aktivnosti planira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ni su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rashodi za režijske troškove temeljeni na potrošnji prethodnog razdoblja, trenutnim cijenama na tržištu i planiranim povećanjima (električna energija, opskrba vodom, iznošenje smeća, računalne usluge itd.), troškovi računovodstvenih usluga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te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svi ostali režijski troškovi potrebni za redovno funkcioniranje ustanove.</w:t>
      </w:r>
      <w:r w:rsidR="0074295E" w:rsidRPr="0074295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>S</w:t>
      </w:r>
      <w:r w:rsidR="0074295E"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redstava 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su </w:t>
      </w:r>
      <w:r w:rsidR="0074295E" w:rsidRPr="00620610">
        <w:rPr>
          <w:rFonts w:asciiTheme="majorHAnsi" w:hAnsiTheme="majorHAnsi" w:cstheme="majorHAnsi"/>
          <w:bCs/>
          <w:color w:val="auto"/>
          <w:sz w:val="22"/>
          <w:szCs w:val="22"/>
        </w:rPr>
        <w:t>planiran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>a</w:t>
      </w:r>
      <w:r w:rsidR="0074295E"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iz izvora Opći 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prihodi </w:t>
      </w:r>
      <w:r w:rsidR="0074295E" w:rsidRPr="00620610">
        <w:rPr>
          <w:rFonts w:asciiTheme="majorHAnsi" w:hAnsiTheme="majorHAnsi" w:cstheme="majorHAnsi"/>
          <w:bCs/>
          <w:color w:val="auto"/>
          <w:sz w:val="22"/>
          <w:szCs w:val="22"/>
        </w:rPr>
        <w:t>i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primici, v</w:t>
      </w:r>
      <w:r w:rsidR="0074295E" w:rsidRPr="00620610">
        <w:rPr>
          <w:rFonts w:asciiTheme="majorHAnsi" w:hAnsiTheme="majorHAnsi" w:cstheme="majorHAnsi"/>
          <w:bCs/>
          <w:color w:val="auto"/>
          <w:sz w:val="22"/>
          <w:szCs w:val="22"/>
        </w:rPr>
        <w:t>lastiti prihodi,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prihodi iz općinskih </w:t>
      </w:r>
      <w:r w:rsidR="007429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proračuna </w:t>
      </w:r>
      <w:r w:rsidR="0074295E" w:rsidRPr="0074295E">
        <w:rPr>
          <w:rFonts w:asciiTheme="majorHAnsi" w:hAnsiTheme="majorHAnsi" w:cstheme="majorHAnsi"/>
          <w:bCs/>
          <w:color w:val="auto"/>
          <w:sz w:val="22"/>
          <w:szCs w:val="22"/>
        </w:rPr>
        <w:t>te od donacija.</w:t>
      </w:r>
    </w:p>
    <w:p w14:paraId="0B35E0F1" w14:textId="77777777" w:rsidR="000C1C98" w:rsidRPr="00620610" w:rsidRDefault="000C1C9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7C362261" w14:textId="1A47DCFF" w:rsidR="00620610" w:rsidRPr="00620610" w:rsidRDefault="00620610" w:rsidP="000C1C98">
      <w:pPr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bookmarkStart w:id="36" w:name="_Toc114835336"/>
      <w:r w:rsidRPr="00620610">
        <w:rPr>
          <w:rFonts w:asciiTheme="majorHAnsi" w:hAnsiTheme="majorHAnsi" w:cstheme="majorHAnsi"/>
          <w:b/>
          <w:color w:val="auto"/>
          <w:sz w:val="22"/>
          <w:szCs w:val="22"/>
        </w:rPr>
        <w:t xml:space="preserve">Aktivnost A100102 </w:t>
      </w:r>
      <w:bookmarkEnd w:id="36"/>
      <w:r w:rsidRPr="00620610"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 xml:space="preserve">Nabava </w:t>
      </w:r>
      <w:r>
        <w:rPr>
          <w:rFonts w:asciiTheme="majorHAnsi" w:hAnsiTheme="majorHAnsi" w:cstheme="majorHAnsi"/>
          <w:b/>
          <w:i/>
          <w:iCs/>
          <w:color w:val="auto"/>
          <w:sz w:val="22"/>
          <w:szCs w:val="22"/>
        </w:rPr>
        <w:t>knjižnične građe</w:t>
      </w:r>
    </w:p>
    <w:p w14:paraId="43D1D4FB" w14:textId="2D033E71" w:rsidR="00620610" w:rsidRDefault="00620610" w:rsidP="000C1C98">
      <w:pPr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620610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Aktivnost A100102 </w:t>
      </w:r>
      <w:r w:rsidRPr="00620610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Nabava </w:t>
      </w:r>
      <w:r>
        <w:rPr>
          <w:rFonts w:asciiTheme="majorHAnsi" w:hAnsiTheme="majorHAnsi" w:cstheme="majorHAnsi"/>
          <w:i/>
          <w:iCs/>
          <w:color w:val="auto"/>
          <w:sz w:val="22"/>
          <w:szCs w:val="22"/>
        </w:rPr>
        <w:t>knjižnične građe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planira</w:t>
      </w:r>
      <w:r>
        <w:rPr>
          <w:rFonts w:asciiTheme="majorHAnsi" w:hAnsiTheme="majorHAnsi" w:cstheme="majorHAnsi"/>
          <w:color w:val="auto"/>
          <w:sz w:val="22"/>
          <w:szCs w:val="22"/>
        </w:rPr>
        <w:t>na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auto"/>
          <w:sz w:val="22"/>
          <w:szCs w:val="22"/>
        </w:rPr>
        <w:t>j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e u iznosu </w:t>
      </w:r>
      <w:r>
        <w:rPr>
          <w:rFonts w:asciiTheme="majorHAnsi" w:hAnsiTheme="majorHAnsi" w:cstheme="majorHAnsi"/>
          <w:color w:val="auto"/>
          <w:sz w:val="22"/>
          <w:szCs w:val="22"/>
        </w:rPr>
        <w:t>18.779,00€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D43994" w:rsidRPr="00D43994">
        <w:rPr>
          <w:rFonts w:asciiTheme="majorHAnsi" w:hAnsiTheme="majorHAnsi" w:cstheme="majorHAnsi"/>
          <w:bCs/>
          <w:color w:val="auto"/>
          <w:sz w:val="22"/>
          <w:szCs w:val="22"/>
        </w:rPr>
        <w:t>Nabava knjižnične građe zakonska je obveza narodne knjižnice. Odvijat će se u skladu s ponudom novih naslova, zahtjevima korisnika te preporukama Standarda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bookmarkStart w:id="37" w:name="_Hlk118409930"/>
      <w:r w:rsidR="00D43994">
        <w:rPr>
          <w:rFonts w:asciiTheme="majorHAnsi" w:hAnsiTheme="majorHAnsi" w:cstheme="majorHAnsi"/>
          <w:color w:val="auto"/>
          <w:sz w:val="22"/>
          <w:szCs w:val="22"/>
        </w:rPr>
        <w:t>S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redstava </w:t>
      </w:r>
      <w:r w:rsidR="00D43994">
        <w:rPr>
          <w:rFonts w:asciiTheme="majorHAnsi" w:hAnsiTheme="majorHAnsi" w:cstheme="majorHAnsi"/>
          <w:color w:val="auto"/>
          <w:sz w:val="22"/>
          <w:szCs w:val="22"/>
        </w:rPr>
        <w:t xml:space="preserve"> su 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>planiran</w:t>
      </w:r>
      <w:r w:rsidR="00D43994">
        <w:rPr>
          <w:rFonts w:asciiTheme="majorHAnsi" w:hAnsiTheme="majorHAnsi" w:cstheme="majorHAnsi"/>
          <w:color w:val="auto"/>
          <w:sz w:val="22"/>
          <w:szCs w:val="22"/>
        </w:rPr>
        <w:t>a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iz izvora Opći </w:t>
      </w:r>
      <w:r w:rsidR="00D43994">
        <w:rPr>
          <w:rFonts w:asciiTheme="majorHAnsi" w:hAnsiTheme="majorHAnsi" w:cstheme="majorHAnsi"/>
          <w:color w:val="auto"/>
          <w:sz w:val="22"/>
          <w:szCs w:val="22"/>
        </w:rPr>
        <w:t xml:space="preserve">prihodi 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>i</w:t>
      </w:r>
      <w:r w:rsidR="00D43994">
        <w:rPr>
          <w:rFonts w:asciiTheme="majorHAnsi" w:hAnsiTheme="majorHAnsi" w:cstheme="majorHAnsi"/>
          <w:color w:val="auto"/>
          <w:sz w:val="22"/>
          <w:szCs w:val="22"/>
        </w:rPr>
        <w:t xml:space="preserve"> primici, v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>lastiti prihodi,</w:t>
      </w:r>
      <w:r w:rsidR="00D43994">
        <w:rPr>
          <w:rFonts w:asciiTheme="majorHAnsi" w:hAnsiTheme="majorHAnsi" w:cstheme="majorHAnsi"/>
          <w:color w:val="auto"/>
          <w:sz w:val="22"/>
          <w:szCs w:val="22"/>
        </w:rPr>
        <w:t xml:space="preserve"> prihodi iz općinskih i državnog prorač</w:t>
      </w:r>
      <w:r w:rsidR="0074295E">
        <w:rPr>
          <w:rFonts w:asciiTheme="majorHAnsi" w:hAnsiTheme="majorHAnsi" w:cstheme="majorHAnsi"/>
          <w:color w:val="auto"/>
          <w:sz w:val="22"/>
          <w:szCs w:val="22"/>
        </w:rPr>
        <w:t>una te od donacija.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bookmarkEnd w:id="37"/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Nabava </w:t>
      </w:r>
      <w:r w:rsidR="0074295E">
        <w:rPr>
          <w:rFonts w:asciiTheme="majorHAnsi" w:hAnsiTheme="majorHAnsi" w:cstheme="majorHAnsi"/>
          <w:color w:val="auto"/>
          <w:sz w:val="22"/>
          <w:szCs w:val="22"/>
        </w:rPr>
        <w:t>građe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izravno je vezana uz rast </w:t>
      </w:r>
      <w:r w:rsidR="0074295E">
        <w:rPr>
          <w:rFonts w:asciiTheme="majorHAnsi" w:hAnsiTheme="majorHAnsi" w:cstheme="majorHAnsi"/>
          <w:color w:val="auto"/>
          <w:sz w:val="22"/>
          <w:szCs w:val="22"/>
        </w:rPr>
        <w:t xml:space="preserve">fonda te zadovoljenje korisničkih potreba, a 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>istovremeno utječe i na razvoj</w:t>
      </w:r>
      <w:r w:rsidR="0074295E">
        <w:rPr>
          <w:rFonts w:asciiTheme="majorHAnsi" w:hAnsiTheme="majorHAnsi" w:cstheme="majorHAnsi"/>
          <w:color w:val="auto"/>
          <w:sz w:val="22"/>
          <w:szCs w:val="22"/>
        </w:rPr>
        <w:t xml:space="preserve"> čitalačkih navika te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 jačanje publike</w:t>
      </w:r>
      <w:r w:rsidR="0074295E">
        <w:rPr>
          <w:rFonts w:asciiTheme="majorHAnsi" w:hAnsiTheme="majorHAnsi" w:cstheme="majorHAnsi"/>
          <w:color w:val="auto"/>
          <w:sz w:val="22"/>
          <w:szCs w:val="22"/>
        </w:rPr>
        <w:t xml:space="preserve"> odnosno povećanje broja posjetitelja</w:t>
      </w:r>
      <w:r w:rsidR="00610467">
        <w:rPr>
          <w:rFonts w:asciiTheme="majorHAnsi" w:hAnsiTheme="majorHAnsi" w:cstheme="majorHAnsi"/>
          <w:color w:val="auto"/>
          <w:sz w:val="22"/>
          <w:szCs w:val="22"/>
        </w:rPr>
        <w:t xml:space="preserve"> i korisnika</w:t>
      </w:r>
      <w:r w:rsidRPr="00620610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707F3410" w14:textId="1A9444BE" w:rsidR="000C1C98" w:rsidRDefault="000C1C98" w:rsidP="000C1C98">
      <w:pPr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451DDD94" w14:textId="77777777" w:rsidR="000C1C98" w:rsidRPr="00620610" w:rsidRDefault="000C1C98" w:rsidP="000C1C98">
      <w:pPr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bookmarkEnd w:id="35"/>
    <w:p w14:paraId="2FBBD791" w14:textId="545E696D" w:rsidR="00610467" w:rsidRPr="00610467" w:rsidRDefault="00610467" w:rsidP="000C1C98">
      <w:pPr>
        <w:contextualSpacing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610467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Program 100</w:t>
      </w:r>
      <w:r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2</w:t>
      </w:r>
      <w:r w:rsidRPr="00610467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  </w:t>
      </w:r>
      <w:r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Programska</w:t>
      </w:r>
      <w:r w:rsidRPr="00610467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 djelatnost Gradske knjižnice Pazin</w:t>
      </w:r>
    </w:p>
    <w:p w14:paraId="418359A9" w14:textId="390FC3E2" w:rsidR="00610467" w:rsidRDefault="00610467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>Program 100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2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Programska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djelatnost Gradske knjižnice Pazin u 2023. godinu planira se u iznosu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32.819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a uključuje provedbu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osam 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>aktivnosti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. Planirane aktivnosti su:</w:t>
      </w:r>
      <w:r w:rsidR="00CF3A4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="00CF3A45" w:rsidRPr="00CF3A45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Bajkomanija</w:t>
      </w:r>
      <w:proofErr w:type="spellEnd"/>
      <w:r w:rsidR="00CF3A4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CF3A45" w:rsidRPr="00CF3A45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Književni susreti, programi, tribine,</w:t>
      </w:r>
      <w:r w:rsidR="00CF3A45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Knjiga u ruku, put pod noge</w:t>
      </w:r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 xml:space="preserve">Kuća za pisce – </w:t>
      </w:r>
      <w:proofErr w:type="spellStart"/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Hiža</w:t>
      </w:r>
      <w:proofErr w:type="spellEnd"/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 xml:space="preserve"> od </w:t>
      </w:r>
      <w:proofErr w:type="spellStart"/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besid</w:t>
      </w:r>
      <w:proofErr w:type="spellEnd"/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Digitalizacija građe</w:t>
      </w:r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Međunarodni festival slikovnice Ovca u kutiji</w:t>
      </w:r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Izdavačka djelatnost</w:t>
      </w:r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r w:rsidR="000231C2" w:rsidRPr="000231C2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#nisnasnefrma_vol.2</w:t>
      </w:r>
      <w:r w:rsidR="000231C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Provodi se radi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zadovoljenj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a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korisničkih potreba, a 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>istovremeno utječe i na razvoj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čitalačkih navika te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jačanje publike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odnosno povećanj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a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broja posjetitelja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 </w:t>
      </w:r>
      <w:proofErr w:type="spellStart"/>
      <w:r>
        <w:rPr>
          <w:rFonts w:asciiTheme="majorHAnsi" w:hAnsiTheme="majorHAnsi" w:cstheme="majorHAnsi"/>
          <w:bCs/>
          <w:color w:val="auto"/>
          <w:sz w:val="22"/>
          <w:szCs w:val="22"/>
        </w:rPr>
        <w:t>korisnka</w:t>
      </w:r>
      <w:proofErr w:type="spellEnd"/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>S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redstava 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su 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>planiran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>a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iz izvora Opći 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prihodi 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>i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primici, v</w:t>
      </w:r>
      <w:r w:rsidRPr="00620610">
        <w:rPr>
          <w:rFonts w:asciiTheme="majorHAnsi" w:hAnsiTheme="majorHAnsi" w:cstheme="majorHAnsi"/>
          <w:bCs/>
          <w:color w:val="auto"/>
          <w:sz w:val="22"/>
          <w:szCs w:val="22"/>
        </w:rPr>
        <w:t>lastiti prihodi,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prihodi iz općinskih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županijskog </w:t>
      </w:r>
      <w:r w:rsidRPr="0061046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 državnog proračuna te od donacija.</w:t>
      </w:r>
    </w:p>
    <w:p w14:paraId="2CDA8C3F" w14:textId="77777777" w:rsidR="00205502" w:rsidRDefault="0020550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5996" w:type="pct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1061"/>
        <w:gridCol w:w="852"/>
        <w:gridCol w:w="969"/>
        <w:gridCol w:w="1004"/>
        <w:gridCol w:w="1313"/>
        <w:gridCol w:w="813"/>
        <w:gridCol w:w="861"/>
        <w:gridCol w:w="902"/>
        <w:gridCol w:w="837"/>
        <w:gridCol w:w="1195"/>
      </w:tblGrid>
      <w:tr w:rsidR="00C94C18" w:rsidRPr="008C1D53" w14:paraId="35FF9CA7" w14:textId="77777777" w:rsidTr="00C3715A">
        <w:trPr>
          <w:trHeight w:val="1315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FF94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Doprinos provedbi nadređenog akta strateškog planiranja 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B5EC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cilja nadređenog akta strateškog planiranja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DA74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Program u  proračunu JLS</w:t>
            </w:r>
          </w:p>
        </w:tc>
        <w:tc>
          <w:tcPr>
            <w:tcW w:w="4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6510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mjere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F73F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Procijenjeni trošak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 xml:space="preserve">provedbe mjere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(u EUR)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FCF5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Ključne aktivnosti 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315F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Pokazatelj rezultata 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F8C8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Početna vrijednost - broj posjetitelja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E061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2023. - broj posjetitelja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CD44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2024. - broj posjetitelja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966C" w14:textId="77777777" w:rsidR="00C94C18" w:rsidRPr="002F2DCD" w:rsidRDefault="00C94C18" w:rsidP="00C3715A">
            <w:pPr>
              <w:spacing w:before="0" w:after="0" w:line="276" w:lineRule="auto"/>
              <w:ind w:right="35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2025. - broj posjetitelja</w:t>
            </w:r>
          </w:p>
        </w:tc>
      </w:tr>
      <w:tr w:rsidR="00DA6145" w:rsidRPr="008C1D53" w14:paraId="33149CD9" w14:textId="77777777" w:rsidTr="00C3715A">
        <w:trPr>
          <w:trHeight w:val="296"/>
        </w:trPr>
        <w:tc>
          <w:tcPr>
            <w:tcW w:w="4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9068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Plan razvoja Grada Pazina 2022.-2027.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A22D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Posebni cilj 1.1. Afirmirati se kao grad kvalitetnog i sveobuhvatnog sadržaja i usluga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27B5B42" w14:textId="1E7EF858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Program 100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2</w:t>
            </w: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Programska</w:t>
            </w: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 djelatnost 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Gradske knjižnica Pazin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D4AF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1.1.2. </w:t>
            </w:r>
          </w:p>
          <w:p w14:paraId="1DB41205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Unaprjeđenje kulturne ponude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024187E" w14:textId="4594AEEB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32.819,00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68FA" w14:textId="79E6A58C" w:rsidR="00DA6145" w:rsidRPr="004978F1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proofErr w:type="spellStart"/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Bajkomanija</w:t>
            </w:r>
            <w:proofErr w:type="spell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73E3F212" w14:textId="0F390FEA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Broj posjetitelja kulturnih događanja 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1832AB65" w14:textId="77777777" w:rsidR="00DA6145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11.511</w:t>
            </w:r>
          </w:p>
          <w:p w14:paraId="0ACA7FAC" w14:textId="6AE6086C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(2021.)</w:t>
            </w:r>
          </w:p>
        </w:tc>
        <w:tc>
          <w:tcPr>
            <w:tcW w:w="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1590A8F4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11.700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9AE4658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11.800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5DCD9687" w14:textId="77777777" w:rsidR="00DA6145" w:rsidRPr="002F2DCD" w:rsidRDefault="00DA6145" w:rsidP="00DA6145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12.500</w:t>
            </w:r>
          </w:p>
        </w:tc>
      </w:tr>
      <w:tr w:rsidR="004978F1" w:rsidRPr="008C1D53" w14:paraId="7B002ED2" w14:textId="77777777" w:rsidTr="00C3715A">
        <w:trPr>
          <w:trHeight w:val="296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4970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49EB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77389C80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DC6D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078D1A3E" w14:textId="77777777" w:rsid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6B6E" w14:textId="7EBA6235" w:rsidR="004978F1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Književni susreti, programi, tribine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350A2990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61E9418B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4C844F3B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0AE06D31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5EC9B3B6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</w:tr>
      <w:tr w:rsidR="004978F1" w:rsidRPr="008C1D53" w14:paraId="54528907" w14:textId="77777777" w:rsidTr="00C3715A">
        <w:trPr>
          <w:trHeight w:val="296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0504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72D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12B52268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A714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7017860D" w14:textId="77777777" w:rsid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8E1E" w14:textId="1D40DE66" w:rsidR="004978F1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Knjiga u ruku, put pod noge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7F1EF63A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61D90D66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5EE3E57C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67E7A14F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3C2436AE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</w:tr>
      <w:tr w:rsidR="00C94C18" w:rsidRPr="008C1D53" w14:paraId="0FAF6347" w14:textId="77777777" w:rsidTr="00C3715A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0893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BDC6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054FB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0B5C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8AA9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3EC0" w14:textId="0061B0AE" w:rsidR="00C94C18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 xml:space="preserve">Kuća za pisce – </w:t>
            </w:r>
            <w:proofErr w:type="spellStart"/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Hiža</w:t>
            </w:r>
            <w:proofErr w:type="spellEnd"/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 xml:space="preserve"> od </w:t>
            </w:r>
            <w:proofErr w:type="spellStart"/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besid</w:t>
            </w:r>
            <w:proofErr w:type="spellEnd"/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51EED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0F0B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BB2B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20D80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E022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</w:tr>
      <w:tr w:rsidR="00C94C18" w:rsidRPr="008C1D53" w14:paraId="04669CA1" w14:textId="77777777" w:rsidTr="00C94C18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15CE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Doprinos provedbi nadređenog akta strateškog planiranja 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2F1D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cilja nadređenog akta strateškog planiranja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5CFA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Program u  proračunu JLS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BCF5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Naziv mjere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F08C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Procijenjeni trošak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 xml:space="preserve">provedbe mjere 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(u EUR)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1A21" w14:textId="126DF473" w:rsidR="00C94C18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Digitalizacija građe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33C9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 xml:space="preserve">Pokazatelj rezultata 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9104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Početna vrijednost - broj posjetitelja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2EFA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2023. - broj posjetitelja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1591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2024. - broj posjetitelja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597C" w14:textId="77777777" w:rsidR="00C94C18" w:rsidRPr="002F2DCD" w:rsidRDefault="00C94C18" w:rsidP="00C3715A">
            <w:pPr>
              <w:spacing w:before="0" w:after="0" w:line="276" w:lineRule="auto"/>
              <w:ind w:right="350"/>
              <w:jc w:val="center"/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t>Ciljna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vrijednost</w:t>
            </w:r>
            <w:r w:rsidRPr="002F2DCD">
              <w:rPr>
                <w:rFonts w:asciiTheme="majorHAnsi" w:eastAsia="Times New Roman" w:hAnsiTheme="majorHAnsi" w:cstheme="majorHAnsi"/>
                <w:b/>
                <w:bCs/>
                <w:color w:val="auto"/>
                <w:kern w:val="0"/>
                <w:sz w:val="16"/>
                <w:szCs w:val="16"/>
              </w:rPr>
              <w:br/>
              <w:t>2025. - broj posjetitelja</w:t>
            </w:r>
          </w:p>
        </w:tc>
      </w:tr>
      <w:tr w:rsidR="00C94C18" w:rsidRPr="008C1D53" w14:paraId="19DA4CC2" w14:textId="77777777" w:rsidTr="00C94C18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70E7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Plan razvoja Grada Pazina 2022.-2027.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3267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Posebni cilj 1.1. Afirmirati se kao grad kvalitetnog i sveobuhvatnog sadržaja i usluga 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D1D3CDD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Program 1001</w:t>
            </w: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br/>
              <w:t xml:space="preserve">Redovna djelatnost 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Gradske knjižnica Pazin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9A8A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1.1.2. </w:t>
            </w:r>
          </w:p>
          <w:p w14:paraId="6C997912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Unaprjeđenje kulturne ponude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56C698AE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180.214,00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2FD8" w14:textId="0D737822" w:rsidR="00C94C18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bookmarkStart w:id="38" w:name="_Hlk118412451"/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Međunarodni festival slikovnice Ovca u kutiji</w:t>
            </w:r>
            <w:bookmarkEnd w:id="38"/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92422C5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Rashodi za kulturu po stanovniku</w:t>
            </w:r>
            <w:r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 xml:space="preserve"> / Broj posjetitelja ustanove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A56CD57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11.600 (2022.)</w:t>
            </w: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5F103A0D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11.700</w:t>
            </w: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C8FEE73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11.800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8BB7092" w14:textId="77777777" w:rsidR="00C94C18" w:rsidRPr="002F2DCD" w:rsidRDefault="00C94C18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2F2DCD"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  <w:t>12.500</w:t>
            </w:r>
          </w:p>
        </w:tc>
      </w:tr>
      <w:tr w:rsidR="004978F1" w:rsidRPr="008C1D53" w14:paraId="34EA91AA" w14:textId="77777777" w:rsidTr="00C94C18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E8D5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2A4A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32F63CEA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A34B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27043643" w14:textId="77777777" w:rsid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5CCA" w14:textId="1525E96E" w:rsidR="004978F1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Izdavačka djelatnost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5ACE90EA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419A518D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58376151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5F9D4B1F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</w:tcPr>
          <w:p w14:paraId="3057D747" w14:textId="77777777" w:rsidR="004978F1" w:rsidRPr="002F2DCD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</w:p>
        </w:tc>
      </w:tr>
      <w:tr w:rsidR="00C94C18" w:rsidRPr="008C1D53" w14:paraId="46259A3A" w14:textId="77777777" w:rsidTr="00C94C18">
        <w:trPr>
          <w:trHeight w:val="307"/>
        </w:trPr>
        <w:tc>
          <w:tcPr>
            <w:tcW w:w="4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7F66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4C7C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287B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3E50E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712FE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6A00" w14:textId="159C60DA" w:rsidR="00C94C18" w:rsidRPr="004978F1" w:rsidRDefault="004978F1" w:rsidP="00C3715A">
            <w:pPr>
              <w:spacing w:before="0" w:after="0" w:line="276" w:lineRule="auto"/>
              <w:jc w:val="center"/>
              <w:rPr>
                <w:rFonts w:asciiTheme="majorHAnsi" w:eastAsia="Times New Roman" w:hAnsiTheme="majorHAnsi" w:cstheme="majorHAnsi"/>
                <w:color w:val="auto"/>
                <w:kern w:val="0"/>
                <w:sz w:val="16"/>
                <w:szCs w:val="16"/>
              </w:rPr>
            </w:pPr>
            <w:r w:rsidRPr="004978F1">
              <w:rPr>
                <w:rFonts w:asciiTheme="majorHAnsi" w:eastAsia="Times New Roman" w:hAnsiTheme="majorHAnsi" w:cstheme="majorHAnsi"/>
                <w:bCs/>
                <w:color w:val="auto"/>
                <w:kern w:val="0"/>
                <w:sz w:val="16"/>
                <w:szCs w:val="16"/>
              </w:rPr>
              <w:t>#nisnasnefrma_vol.2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F3FAA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4968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DCCC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9328F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777B" w14:textId="77777777" w:rsidR="00C94C18" w:rsidRPr="008C1D53" w:rsidRDefault="00C94C18" w:rsidP="00C3715A">
            <w:pPr>
              <w:spacing w:before="0" w:after="0" w:line="276" w:lineRule="auto"/>
              <w:rPr>
                <w:rFonts w:asciiTheme="majorHAnsi" w:eastAsia="Times New Roman" w:hAnsiTheme="majorHAnsi" w:cstheme="majorHAnsi"/>
                <w:color w:val="FF0000"/>
                <w:kern w:val="0"/>
                <w:sz w:val="16"/>
                <w:szCs w:val="16"/>
              </w:rPr>
            </w:pPr>
          </w:p>
        </w:tc>
      </w:tr>
    </w:tbl>
    <w:p w14:paraId="36A5BA56" w14:textId="77777777" w:rsidR="00C94C18" w:rsidRPr="00620610" w:rsidRDefault="00C94C1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76B3471A" w14:textId="04904B48" w:rsidR="00A80BC8" w:rsidRPr="000B58FA" w:rsidRDefault="00A80BC8" w:rsidP="000C1C98">
      <w:pPr>
        <w:contextualSpacing/>
        <w:rPr>
          <w:rFonts w:asciiTheme="majorHAnsi" w:hAnsiTheme="majorHAnsi"/>
          <w:b/>
          <w:color w:val="auto"/>
          <w:sz w:val="22"/>
          <w:szCs w:val="22"/>
        </w:rPr>
      </w:pPr>
      <w:bookmarkStart w:id="39" w:name="_Toc114835343"/>
      <w:r w:rsidRPr="000B58FA">
        <w:rPr>
          <w:rFonts w:asciiTheme="majorHAnsi" w:hAnsiTheme="majorHAnsi"/>
          <w:b/>
          <w:color w:val="auto"/>
          <w:sz w:val="22"/>
          <w:szCs w:val="22"/>
        </w:rPr>
        <w:t xml:space="preserve">Aktivnost: </w:t>
      </w:r>
      <w:bookmarkEnd w:id="39"/>
      <w:proofErr w:type="spellStart"/>
      <w:r w:rsidR="00B216DB">
        <w:rPr>
          <w:rFonts w:asciiTheme="majorHAnsi" w:hAnsiTheme="majorHAnsi"/>
          <w:b/>
          <w:color w:val="auto"/>
          <w:sz w:val="22"/>
          <w:szCs w:val="22"/>
        </w:rPr>
        <w:t>Bajkomanija</w:t>
      </w:r>
      <w:proofErr w:type="spellEnd"/>
      <w:r w:rsidRPr="000B58FA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</w:p>
    <w:p w14:paraId="7FF89674" w14:textId="55500C52" w:rsidR="00B216DB" w:rsidRPr="00B216DB" w:rsidRDefault="00B216DB" w:rsidP="000C1C98">
      <w:pPr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B216DB">
        <w:rPr>
          <w:rFonts w:ascii="Calibri" w:hAnsi="Calibri" w:cs="Calibri"/>
          <w:color w:val="auto"/>
          <w:sz w:val="22"/>
          <w:szCs w:val="22"/>
        </w:rPr>
        <w:t xml:space="preserve">Program </w:t>
      </w:r>
      <w:proofErr w:type="spellStart"/>
      <w:r w:rsidRPr="00B216DB">
        <w:rPr>
          <w:rFonts w:ascii="Calibri" w:hAnsi="Calibri" w:cs="Calibri"/>
          <w:color w:val="auto"/>
          <w:sz w:val="22"/>
          <w:szCs w:val="22"/>
        </w:rPr>
        <w:t>Bajkomanija</w:t>
      </w:r>
      <w:proofErr w:type="spellEnd"/>
      <w:r w:rsidRPr="00B216DB">
        <w:rPr>
          <w:rFonts w:ascii="Calibri" w:hAnsi="Calibri" w:cs="Calibri"/>
          <w:color w:val="auto"/>
          <w:sz w:val="22"/>
          <w:szCs w:val="22"/>
        </w:rPr>
        <w:t xml:space="preserve"> odvija se kontinuirano 13 godina i zamišljen je na načina da djeca i mladi, uz mentorstvo knjižničara, kreiraju i izvode program za vršnjake i sve zainteresirane. Odvija se svake godine, neposredno prije Božića, a u njegovu provođenju surađuje se s drugim ustanovama i udrugama. Prva </w:t>
      </w:r>
      <w:proofErr w:type="spellStart"/>
      <w:r w:rsidRPr="00B216DB">
        <w:rPr>
          <w:rFonts w:ascii="Calibri" w:hAnsi="Calibri" w:cs="Calibri"/>
          <w:color w:val="auto"/>
          <w:sz w:val="22"/>
          <w:szCs w:val="22"/>
        </w:rPr>
        <w:t>Bajkomanija</w:t>
      </w:r>
      <w:proofErr w:type="spellEnd"/>
      <w:r w:rsidRPr="00B216DB">
        <w:rPr>
          <w:rFonts w:ascii="Calibri" w:hAnsi="Calibri" w:cs="Calibri"/>
          <w:color w:val="auto"/>
          <w:sz w:val="22"/>
          <w:szCs w:val="22"/>
        </w:rPr>
        <w:t xml:space="preserve"> održana je 2009. godine. </w:t>
      </w:r>
      <w:r w:rsidRPr="00B216DB">
        <w:rPr>
          <w:rFonts w:ascii="Calibri" w:hAnsi="Calibri" w:cs="Calibri"/>
          <w:bCs/>
          <w:color w:val="auto"/>
          <w:sz w:val="22"/>
          <w:szCs w:val="22"/>
        </w:rPr>
        <w:t xml:space="preserve">Planirani rashodi </w:t>
      </w:r>
      <w:bookmarkStart w:id="40" w:name="_Hlk118413827"/>
      <w:r w:rsidR="008C0EB7">
        <w:rPr>
          <w:rFonts w:ascii="Calibri" w:hAnsi="Calibri" w:cs="Calibri"/>
          <w:bCs/>
          <w:color w:val="auto"/>
          <w:sz w:val="22"/>
          <w:szCs w:val="22"/>
        </w:rPr>
        <w:t>u iznosu od 1.193,00€</w:t>
      </w:r>
      <w:bookmarkEnd w:id="40"/>
      <w:r w:rsidR="008C0EB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B216DB">
        <w:rPr>
          <w:rFonts w:ascii="Calibri" w:hAnsi="Calibri" w:cs="Calibri"/>
          <w:bCs/>
          <w:color w:val="auto"/>
          <w:sz w:val="22"/>
          <w:szCs w:val="22"/>
        </w:rPr>
        <w:t>unutar aktivnosti odnose se materijalne rashode</w:t>
      </w:r>
      <w:r w:rsidR="00111758">
        <w:rPr>
          <w:rFonts w:ascii="Calibri" w:hAnsi="Calibri" w:cs="Calibri"/>
          <w:bCs/>
          <w:color w:val="auto"/>
          <w:sz w:val="22"/>
          <w:szCs w:val="22"/>
        </w:rPr>
        <w:t>.</w:t>
      </w:r>
    </w:p>
    <w:p w14:paraId="6050FC19" w14:textId="2CCC5961" w:rsidR="00B216DB" w:rsidRPr="00B216DB" w:rsidRDefault="00B216DB" w:rsidP="000C1C98">
      <w:pPr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B216DB">
        <w:rPr>
          <w:rFonts w:ascii="Calibri" w:hAnsi="Calibri" w:cs="Calibri"/>
          <w:color w:val="auto"/>
          <w:sz w:val="22"/>
          <w:szCs w:val="22"/>
        </w:rPr>
        <w:t>Kontinuirano provođenje programa, usprkos financijskim i prostornim poteškoćama svjedoči o uspješnosti programa. Tijekom 4 do 5 dana izvedu se 5 do 7 predstava. Na programima je dnevno otprilike 70-ak posjetitelja što na tjednoj razini iznosi 300-tinjak posjetitelja.</w:t>
      </w:r>
    </w:p>
    <w:p w14:paraId="7A7FF5F2" w14:textId="77777777" w:rsidR="00A80BC8" w:rsidRPr="00B216DB" w:rsidRDefault="00A80BC8" w:rsidP="000C1C98">
      <w:pPr>
        <w:contextualSpacing/>
        <w:rPr>
          <w:rFonts w:ascii="Calibri" w:hAnsi="Calibri" w:cs="Calibri"/>
          <w:bCs/>
          <w:color w:val="auto"/>
          <w:sz w:val="22"/>
          <w:szCs w:val="22"/>
        </w:rPr>
      </w:pPr>
    </w:p>
    <w:p w14:paraId="27D61A20" w14:textId="528D36AE" w:rsidR="00AB18DD" w:rsidRDefault="00A80BC8" w:rsidP="000C1C98">
      <w:pPr>
        <w:contextualSpacing/>
        <w:rPr>
          <w:rFonts w:asciiTheme="majorHAnsi" w:hAnsiTheme="majorHAnsi"/>
          <w:b/>
          <w:color w:val="auto"/>
          <w:sz w:val="22"/>
          <w:szCs w:val="22"/>
        </w:rPr>
      </w:pPr>
      <w:r w:rsidRPr="000B58FA">
        <w:rPr>
          <w:rFonts w:asciiTheme="majorHAnsi" w:hAnsiTheme="majorHAnsi"/>
          <w:b/>
          <w:color w:val="auto"/>
          <w:sz w:val="22"/>
          <w:szCs w:val="22"/>
        </w:rPr>
        <w:lastRenderedPageBreak/>
        <w:t xml:space="preserve">Aktivnost: </w:t>
      </w:r>
      <w:r w:rsidR="00B216DB" w:rsidRPr="00B216DB">
        <w:rPr>
          <w:rFonts w:asciiTheme="majorHAnsi" w:hAnsiTheme="majorHAnsi"/>
          <w:b/>
          <w:bCs/>
          <w:color w:val="auto"/>
          <w:sz w:val="22"/>
          <w:szCs w:val="22"/>
        </w:rPr>
        <w:t>Književni susreti, programi, tribine</w:t>
      </w:r>
    </w:p>
    <w:p w14:paraId="14259BEB" w14:textId="2AC1A670" w:rsidR="00111758" w:rsidRPr="00111758" w:rsidRDefault="00111758" w:rsidP="000C1C98">
      <w:pPr>
        <w:contextualSpacing/>
        <w:jc w:val="both"/>
        <w:rPr>
          <w:rFonts w:asciiTheme="majorHAnsi" w:eastAsia="Cambria" w:hAnsiTheme="majorHAnsi" w:cstheme="majorHAnsi"/>
          <w:color w:val="auto"/>
          <w:sz w:val="22"/>
          <w:szCs w:val="22"/>
        </w:rPr>
      </w:pPr>
      <w:r w:rsidRPr="00111758">
        <w:rPr>
          <w:rFonts w:asciiTheme="majorHAnsi" w:eastAsia="Cambria" w:hAnsiTheme="majorHAnsi" w:cstheme="majorHAnsi"/>
          <w:color w:val="auto"/>
          <w:sz w:val="22"/>
          <w:szCs w:val="22"/>
        </w:rPr>
        <w:t xml:space="preserve">Književni susreti, programi, tribine organizirat će se kako bi korisnici knjižnice, ali i sva zainteresirana javnost mogli pobliže upoznati autore i njihovo stvaralaštvo. Prilikom organiziranja programa vodit će se računa da se ugošćuju publici atraktivni gosti. Programi će se pojačano organizirati u Mjesecu hrvatske knjige. Direktnim kontaktom s autorom, razgovorom o njegovu stvaralaštvu stvara se književna publika i bogati kulturni život grada. </w:t>
      </w:r>
      <w:r w:rsidRPr="00111758">
        <w:rPr>
          <w:rFonts w:asciiTheme="majorHAnsi" w:eastAsia="Cambria" w:hAnsiTheme="majorHAnsi" w:cstheme="majorHAnsi"/>
          <w:bCs/>
          <w:color w:val="auto"/>
          <w:sz w:val="22"/>
          <w:szCs w:val="22"/>
        </w:rPr>
        <w:t xml:space="preserve">Planirani rashodi </w:t>
      </w:r>
      <w:r w:rsidR="008C0EB7" w:rsidRPr="008C0EB7">
        <w:rPr>
          <w:rFonts w:asciiTheme="majorHAnsi" w:eastAsia="Cambria" w:hAnsiTheme="majorHAnsi" w:cstheme="majorHAnsi"/>
          <w:bCs/>
          <w:color w:val="auto"/>
          <w:sz w:val="22"/>
          <w:szCs w:val="22"/>
        </w:rPr>
        <w:t xml:space="preserve">u iznosu od </w:t>
      </w:r>
      <w:r w:rsidR="008C0EB7">
        <w:rPr>
          <w:rFonts w:asciiTheme="majorHAnsi" w:eastAsia="Cambria" w:hAnsiTheme="majorHAnsi" w:cstheme="majorHAnsi"/>
          <w:bCs/>
          <w:color w:val="auto"/>
          <w:sz w:val="22"/>
          <w:szCs w:val="22"/>
        </w:rPr>
        <w:t>796</w:t>
      </w:r>
      <w:r w:rsidR="008C0EB7" w:rsidRPr="008C0EB7">
        <w:rPr>
          <w:rFonts w:asciiTheme="majorHAnsi" w:eastAsia="Cambria" w:hAnsiTheme="majorHAnsi" w:cstheme="majorHAnsi"/>
          <w:bCs/>
          <w:color w:val="auto"/>
          <w:sz w:val="22"/>
          <w:szCs w:val="22"/>
        </w:rPr>
        <w:t>,00€</w:t>
      </w:r>
      <w:r w:rsidR="008C0EB7">
        <w:rPr>
          <w:rFonts w:asciiTheme="majorHAnsi" w:eastAsia="Cambria" w:hAnsiTheme="majorHAnsi" w:cstheme="majorHAnsi"/>
          <w:bCs/>
          <w:color w:val="auto"/>
          <w:sz w:val="22"/>
          <w:szCs w:val="22"/>
        </w:rPr>
        <w:t xml:space="preserve"> </w:t>
      </w:r>
      <w:r w:rsidRPr="00111758">
        <w:rPr>
          <w:rFonts w:asciiTheme="majorHAnsi" w:eastAsia="Cambria" w:hAnsiTheme="majorHAnsi" w:cstheme="majorHAnsi"/>
          <w:bCs/>
          <w:color w:val="auto"/>
          <w:sz w:val="22"/>
          <w:szCs w:val="22"/>
        </w:rPr>
        <w:t>unutar aktivnosti odnose se materijalne rashode.</w:t>
      </w:r>
    </w:p>
    <w:p w14:paraId="3439E76F" w14:textId="6E31990C" w:rsidR="00111758" w:rsidRPr="003244E9" w:rsidRDefault="00111758" w:rsidP="000C1C98">
      <w:pPr>
        <w:contextualSpacing/>
        <w:jc w:val="both"/>
        <w:rPr>
          <w:rFonts w:asciiTheme="majorHAnsi" w:eastAsia="Cambria" w:hAnsiTheme="majorHAnsi" w:cstheme="majorHAnsi"/>
          <w:color w:val="auto"/>
          <w:sz w:val="22"/>
          <w:szCs w:val="22"/>
        </w:rPr>
      </w:pPr>
      <w:r w:rsidRPr="00111758">
        <w:rPr>
          <w:rFonts w:asciiTheme="majorHAnsi" w:eastAsia="Cambria" w:hAnsiTheme="majorHAnsi" w:cstheme="majorHAnsi"/>
          <w:color w:val="auto"/>
          <w:sz w:val="22"/>
          <w:szCs w:val="22"/>
        </w:rPr>
        <w:t>Uključivanjem u programe na nacionalnoj razini, ne zanemarivši pritom lokalnu potrebno je planirati organizaciju barem 5 programa vezanih uz knjigu i pisanu riječ te se računa i na povećanje broja publike u odnosu na pre</w:t>
      </w:r>
      <w:r w:rsidRPr="003244E9">
        <w:rPr>
          <w:rFonts w:asciiTheme="majorHAnsi" w:eastAsia="Cambria" w:hAnsiTheme="majorHAnsi" w:cstheme="majorHAnsi"/>
          <w:color w:val="auto"/>
          <w:sz w:val="22"/>
          <w:szCs w:val="22"/>
        </w:rPr>
        <w:t>t</w:t>
      </w:r>
      <w:r w:rsidRPr="00111758">
        <w:rPr>
          <w:rFonts w:asciiTheme="majorHAnsi" w:eastAsia="Cambria" w:hAnsiTheme="majorHAnsi" w:cstheme="majorHAnsi"/>
          <w:color w:val="auto"/>
          <w:sz w:val="22"/>
          <w:szCs w:val="22"/>
        </w:rPr>
        <w:t>hodne godine.</w:t>
      </w:r>
    </w:p>
    <w:p w14:paraId="7FC95379" w14:textId="77777777" w:rsidR="00111758" w:rsidRPr="00111758" w:rsidRDefault="00111758" w:rsidP="000C1C98">
      <w:pPr>
        <w:contextualSpacing/>
        <w:jc w:val="both"/>
        <w:rPr>
          <w:rFonts w:asciiTheme="majorHAnsi" w:eastAsia="Cambria" w:hAnsiTheme="majorHAnsi" w:cstheme="majorHAnsi"/>
          <w:color w:val="auto"/>
          <w:sz w:val="22"/>
          <w:szCs w:val="22"/>
        </w:rPr>
      </w:pPr>
    </w:p>
    <w:p w14:paraId="7385A2F3" w14:textId="06A88A05" w:rsidR="00111758" w:rsidRPr="00111758" w:rsidRDefault="00111758" w:rsidP="000C1C98">
      <w:pPr>
        <w:contextualSpacing/>
        <w:rPr>
          <w:rFonts w:asciiTheme="majorHAnsi" w:hAnsiTheme="majorHAnsi" w:cstheme="majorHAnsi"/>
          <w:b/>
          <w:color w:val="auto"/>
          <w:sz w:val="22"/>
          <w:szCs w:val="22"/>
        </w:rPr>
      </w:pPr>
      <w:bookmarkStart w:id="41" w:name="_Hlk118412184"/>
      <w:r w:rsidRPr="00111758">
        <w:rPr>
          <w:rFonts w:asciiTheme="majorHAnsi" w:hAnsiTheme="majorHAnsi" w:cstheme="majorHAnsi"/>
          <w:b/>
          <w:color w:val="auto"/>
          <w:sz w:val="22"/>
          <w:szCs w:val="22"/>
        </w:rPr>
        <w:t>Aktivnost: Knji</w:t>
      </w:r>
      <w:r w:rsidR="003244E9">
        <w:rPr>
          <w:rFonts w:asciiTheme="majorHAnsi" w:hAnsiTheme="majorHAnsi" w:cstheme="majorHAnsi"/>
          <w:b/>
          <w:color w:val="auto"/>
          <w:sz w:val="22"/>
          <w:szCs w:val="22"/>
        </w:rPr>
        <w:t>ga u ruku, put pod noge</w:t>
      </w:r>
    </w:p>
    <w:p w14:paraId="0AA7E8C1" w14:textId="6D64DD0C" w:rsidR="00056FEA" w:rsidRPr="00056FEA" w:rsidRDefault="00056FEA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Knjiga u ruku, put pod noge projekt je kojim se želi djecu  odrasle upoznati s književnom baštinom Pazina. Projekt obuhvaća čitanje i pričanje priča na nekoliko lokacija u gradu, a planirano je uključivanje i multimedijalnih sadržaja i animiranih uradaka na temu zavičajne književnosti. Projekt će provoditi djelatnice knjižnice uz suradnju s udrugama i drugim ustanovama s područja kulture. Od 2019. godine projekt je proširen na općine </w:t>
      </w:r>
      <w:proofErr w:type="spellStart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Cerovlje</w:t>
      </w:r>
      <w:proofErr w:type="spellEnd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Gračišće</w:t>
      </w:r>
      <w:proofErr w:type="spellEnd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Karojba</w:t>
      </w:r>
      <w:proofErr w:type="spellEnd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Lupoglav, Motovun, Sveti Petar u Šumi i </w:t>
      </w:r>
      <w:proofErr w:type="spellStart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Tinjan</w:t>
      </w:r>
      <w:proofErr w:type="spellEnd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, a isto se planira u 2022. godini.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bookmarkStart w:id="42" w:name="_Hlk118412162"/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Planirani rashodi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iznosu od 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2.654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unutar aktivnosti odnose se materijalne rashode.</w:t>
      </w:r>
    </w:p>
    <w:bookmarkEnd w:id="42"/>
    <w:p w14:paraId="6698DC46" w14:textId="16CF8A3D" w:rsidR="00056FEA" w:rsidRDefault="00056FEA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56FEA">
        <w:rPr>
          <w:rFonts w:asciiTheme="majorHAnsi" w:hAnsiTheme="majorHAnsi" w:cstheme="majorHAnsi"/>
          <w:bCs/>
          <w:color w:val="auto"/>
          <w:sz w:val="22"/>
          <w:szCs w:val="22"/>
        </w:rPr>
        <w:t>Direktnim radom s djecom i mladima te odraslima pobuditi interes za književnost, stvarati i obrazovati književnu publiku,  promijeniti percepciju čitanja i književnosti kod djece.</w:t>
      </w:r>
    </w:p>
    <w:p w14:paraId="32F71450" w14:textId="77777777" w:rsidR="00505021" w:rsidRPr="00056FEA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bookmarkEnd w:id="41"/>
    <w:p w14:paraId="61D8028F" w14:textId="21A0945F" w:rsidR="00505021" w:rsidRPr="00505021" w:rsidRDefault="00505021" w:rsidP="000C1C98">
      <w:pPr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/>
          <w:color w:val="auto"/>
          <w:sz w:val="22"/>
          <w:szCs w:val="22"/>
        </w:rPr>
        <w:t xml:space="preserve">Aktivnost: Kuća za pisce – </w:t>
      </w:r>
      <w:proofErr w:type="spellStart"/>
      <w:r w:rsidRPr="00505021">
        <w:rPr>
          <w:rFonts w:asciiTheme="majorHAnsi" w:hAnsiTheme="majorHAnsi" w:cstheme="majorHAnsi"/>
          <w:b/>
          <w:color w:val="auto"/>
          <w:sz w:val="22"/>
          <w:szCs w:val="22"/>
        </w:rPr>
        <w:t>Hiža</w:t>
      </w:r>
      <w:proofErr w:type="spellEnd"/>
      <w:r w:rsidRPr="0050502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od </w:t>
      </w:r>
      <w:proofErr w:type="spellStart"/>
      <w:r w:rsidRPr="00505021">
        <w:rPr>
          <w:rFonts w:asciiTheme="majorHAnsi" w:hAnsiTheme="majorHAnsi" w:cstheme="majorHAnsi"/>
          <w:b/>
          <w:color w:val="auto"/>
          <w:sz w:val="22"/>
          <w:szCs w:val="22"/>
        </w:rPr>
        <w:t>besid</w:t>
      </w:r>
      <w:proofErr w:type="spellEnd"/>
    </w:p>
    <w:p w14:paraId="230A6ECA" w14:textId="2B9BB8FB" w:rsidR="00505021" w:rsidRPr="00505021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Od otvaranja usmjerena je kao kuća otvorena za domaće i međunarodne goste te ljude koji se književnim stvaralaštvom bave iz raznih aspekata. Programom rada predviđena su gostovanja nekih aktualnijih i publici poznatijih imena u Hrvatskoj, kako bi privukli publiku na njihova javna čitanja i </w:t>
      </w:r>
      <w:proofErr w:type="spellStart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ragovore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. Uspješna suradnja ostvarena je s Goethe Institutom i Austrijskim kulturnim forumom koju se planira nastaviti i u 202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3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godini. </w:t>
      </w:r>
    </w:p>
    <w:p w14:paraId="6248F321" w14:textId="77777777" w:rsidR="00505021" w:rsidRPr="00505021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Predviđeni su stipendijski boravci u trajanju od 15 do 30 dana </w:t>
      </w:r>
      <w:proofErr w:type="spellStart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dana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tijekom kojih će autori biti predstavljeni književnoj publici Istarske županije. Tijekom boravka od autora se očekuje da ostave neki pisani trag (forma i oblik ostavljeni su na izbor) s napomenom da je materijal nastao u Kući za pisce - </w:t>
      </w:r>
      <w:proofErr w:type="spellStart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Hiži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od </w:t>
      </w:r>
      <w:proofErr w:type="spellStart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besid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Gostovanja autora dogovarat će se u skladu s obvezama samih autora, ali i kalendarom događanja koji će utvrditi Programsko vijeće Kuće za pisce. </w:t>
      </w:r>
    </w:p>
    <w:p w14:paraId="23A41839" w14:textId="217C2209" w:rsidR="00505021" w:rsidRPr="00505021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Na sjednici Programskog vijeća, održanoj u srpnju 202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2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., razmatrane su prijave autora koji su  se kandidirali za stipendijske boravke u 202</w:t>
      </w: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>3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temeljem objavljenog poziva. Odabrani su sljedeći autori: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Marija Andrijašević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RH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),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Zoran </w:t>
      </w:r>
      <w:proofErr w:type="spellStart"/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Žmirić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RH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),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Emina Žuna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BiH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),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Marija Pavlović (SR), 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Nikla Nikolić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CG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), 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Tanja Stupar </w:t>
      </w:r>
      <w:proofErr w:type="spellStart"/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Trifunović</w:t>
      </w:r>
      <w:proofErr w:type="spellEnd"/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</w:t>
      </w:r>
      <w:r w:rsidR="00CE6079" w:rsidRPr="00CE6079">
        <w:rPr>
          <w:rFonts w:asciiTheme="majorHAnsi" w:hAnsiTheme="majorHAnsi" w:cstheme="majorHAnsi"/>
          <w:bCs/>
          <w:color w:val="auto"/>
          <w:sz w:val="22"/>
          <w:szCs w:val="22"/>
        </w:rPr>
        <w:t>RH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). Osim gore navedenih autora planirano je i gostovanje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Igora Ivka 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(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RH)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dobitnika nagrade Edo Budiša.</w:t>
      </w:r>
    </w:p>
    <w:p w14:paraId="2787A175" w14:textId="43253ED2" w:rsidR="00505021" w:rsidRPr="00505021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Nastavlja se suradnja s Goethe Institutom.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U 202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3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. godini bit će proveden natječaj za dodjelu nagrade "Edo Budiša".</w:t>
      </w:r>
    </w:p>
    <w:p w14:paraId="3E978C58" w14:textId="53883474" w:rsidR="00505021" w:rsidRDefault="00505021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Cilj je ugostiti poznate ali i manje poznate, samozatajne, ali kvalitetne autore. Kroz stipendijske boravke planira se ugostiti strane autore, ali i omogućiti hrvatskim autorima boravke u sličnim programima i projektima u regiji. Književnim susretima i druženjima u Kući za pisce stvara se književna publika i bogati 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lastRenderedPageBreak/>
        <w:t>kulturni život grada. Od otvorenja 2009. godine pa do 202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2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godine u Kući za pisce boravilo je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8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0-ak autora iz 10-ak zemalja. Autori na publikaciji napomenu da je jedan njen dio nastao u Pazinu pa je za očekivati da će dvoje do troje stipendista tijekom 202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3</w:t>
      </w:r>
      <w:r w:rsidRPr="00505021">
        <w:rPr>
          <w:rFonts w:asciiTheme="majorHAnsi" w:hAnsiTheme="majorHAnsi" w:cstheme="majorHAnsi"/>
          <w:bCs/>
          <w:color w:val="auto"/>
          <w:sz w:val="22"/>
          <w:szCs w:val="22"/>
        </w:rPr>
        <w:t>. učiniti isto.</w:t>
      </w:r>
    </w:p>
    <w:p w14:paraId="1A963662" w14:textId="4FC1AC45" w:rsidR="00CE6079" w:rsidRPr="00CE6079" w:rsidRDefault="00CE6079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bookmarkStart w:id="43" w:name="_Hlk118412607"/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Planirani rashodi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u iznosu od 1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7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917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>unutar aktivnosti odnose se materijalne rashode</w:t>
      </w:r>
      <w:bookmarkEnd w:id="43"/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2B5126E0" w14:textId="47AA7706" w:rsidR="00CE6079" w:rsidRDefault="00CE6079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4AF9AA61" w14:textId="390BADE3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F1CB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22"/>
          <w:szCs w:val="22"/>
        </w:rPr>
        <w:t>Digitalizacija građe</w:t>
      </w:r>
    </w:p>
    <w:p w14:paraId="51B5C7AD" w14:textId="0A97BDA1" w:rsidR="00CE1B40" w:rsidRPr="00CE1B40" w:rsidRDefault="00CE1B40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bookmarkStart w:id="44" w:name="_Hlk118412238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Ovo je zajednički projekt Gradske knjižnice Pazin i Državnog arhiva u Pazinu kojim je planirana digitalizacija i zaštita, a time i trajno očuvanje 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odabran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ih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djela </w:t>
      </w:r>
      <w:proofErr w:type="spellStart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Tugomila</w:t>
      </w:r>
      <w:proofErr w:type="spellEnd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Ujčića</w:t>
      </w:r>
      <w:proofErr w:type="spellEnd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te osiguravanje lakšeg i bržeg pristupa toj tiskanoj kulturnoj baštini. Projekt traj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e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tri godine (2020.-2023.). Digitalizirana građa realizirana u sklopu projekta biti će dostupna na mrežnim stranicama Gradske knjižnice Pazin i Državnog arhiva u Pazinu. Cilj zajedničkog projekta Gradske knjižnice Pazin i Državnog arhiva u Pazinu je digitalizacija i zaštita, a time i trajno očuvanje tri odabrana djela </w:t>
      </w:r>
      <w:proofErr w:type="spellStart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Tugomila</w:t>
      </w:r>
      <w:proofErr w:type="spellEnd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proofErr w:type="spellStart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Ujčića</w:t>
      </w:r>
      <w:proofErr w:type="spellEnd"/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te osiguravanje lakšeg i bržeg pristupa toj tiskanoj kulturnoj baštini. </w:t>
      </w:r>
    </w:p>
    <w:p w14:paraId="645F2DAD" w14:textId="47CC60BF" w:rsidR="00CE1B40" w:rsidRPr="00533F72" w:rsidRDefault="00CE1B40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Ovo je prvi projekt digitalizacije građe kojeg knjižnica kandid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i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ra na natje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>č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aje Istarske županije i Ministarstva kulture Republike Hrvatske.</w:t>
      </w:r>
      <w:r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Planirani rashodi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u iznosu od 1.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991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>unutar aktivnosti odnose se materijalne rashode</w:t>
      </w:r>
      <w:r w:rsidRPr="00CE1B40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51B8FF01" w14:textId="77777777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52C79103" w14:textId="10737F35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F1CB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Aktivnost: </w:t>
      </w:r>
      <w:r w:rsidR="00BE5D6E" w:rsidRPr="00BE5D6E">
        <w:rPr>
          <w:rFonts w:asciiTheme="majorHAnsi" w:hAnsiTheme="majorHAnsi" w:cstheme="majorHAnsi"/>
          <w:b/>
          <w:bCs/>
          <w:color w:val="auto"/>
          <w:sz w:val="22"/>
          <w:szCs w:val="22"/>
        </w:rPr>
        <w:t>Međunarodni festival slikovnice Ovca u kutiji</w:t>
      </w:r>
    </w:p>
    <w:p w14:paraId="66F2399C" w14:textId="77777777" w:rsidR="00533F72" w:rsidRPr="00533F72" w:rsidRDefault="00533F7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Festival slikovnica Ovca u kutiji međunarodnog je karaktera te će na njemu sudjelovati autori i ilustratori iz Hrvatske i inozemstva. Planirano održavanje je sredinom rujna, a tijekom njegova trajanja bit će održan niz radionica, </w:t>
      </w:r>
      <w:proofErr w:type="spellStart"/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pričaonica</w:t>
      </w:r>
      <w:proofErr w:type="spellEnd"/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, predavanja, međunarodna izložba slikovnica te okrugli stol tematski vezan uz slikovnice.</w:t>
      </w:r>
    </w:p>
    <w:p w14:paraId="7598F0DB" w14:textId="77777777" w:rsidR="00533F72" w:rsidRPr="00533F72" w:rsidRDefault="00533F7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Pazin je malo mjesto u kojem se kulturno-umjetnički programi za djecu i mlade održavaju jedino u vrijeme obilježavanja određenih datuma (Dan obitelji, Dječji tjedan,...). U gradu djeluje ustanova koja svoje programe namjenjuje pretežno odrasloj populaciji, a zbog potrebe povećanja svijesti o važnosti kulturnih manifestacija za djecu i mlade voljeli bismo na taj način dati svoj doprinos zajednici. Želja nam je kod djece i mladih stvoriti naviku posjećivanja predstava i književnih susreta te razviti kreativno mišljenje i izražavanje a samim time utjecati na kvalitetno provedeno slobodno vrijeme. Osim u Pazinu, autori i ilustratori gostovali bi i u drugim narodnim knjižnicama u Istarskoj županiji.</w:t>
      </w:r>
    </w:p>
    <w:p w14:paraId="075D03F0" w14:textId="77777777" w:rsidR="00533F72" w:rsidRPr="00533F72" w:rsidRDefault="00533F7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Uz organizatore, Gradsku knjižnicu Pazin i Knjigu u centru, kao suorganizatori uključile bi se druge gradske ustanove i udruge.</w:t>
      </w:r>
    </w:p>
    <w:p w14:paraId="659EE4CE" w14:textId="356763D1" w:rsidR="00533F72" w:rsidRPr="00533F72" w:rsidRDefault="00533F7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Potrebno je proširiti međunarodni dio Festivala te uključiti i ostale narodne knjižnice u Istri s ciljem da se Festival tradicionalno odvija svakog rujna u Pazinu. Uspješno održano sedam Međunarodnih festivala Ovca u kutiji sa sudionicima iz Kine, Irana, Njemačke, Srbije, Bosne i Hercegovine, Hrvatske, Litve, Njemačke, Italije, Slovenije, Venezuele, Makedonije te Hrvatske, a dio programa održan je u Puli, Poreču, Novigradu, Trstu i Kopru te okolnim općinama.</w:t>
      </w:r>
    </w:p>
    <w:p w14:paraId="5A6D14D4" w14:textId="6F6BF231" w:rsidR="00533F72" w:rsidRPr="00533F72" w:rsidRDefault="00533F72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Planirani rashodi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iznosu od 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2.295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CE6079">
        <w:rPr>
          <w:rFonts w:asciiTheme="majorHAnsi" w:hAnsiTheme="majorHAnsi" w:cstheme="majorHAnsi"/>
          <w:bCs/>
          <w:color w:val="auto"/>
          <w:sz w:val="22"/>
          <w:szCs w:val="22"/>
        </w:rPr>
        <w:t>unutar aktivnosti odnose se materijalne rashode</w:t>
      </w:r>
      <w:r w:rsidRPr="00533F72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43673B93" w14:textId="77777777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6A655556" w14:textId="4ADF3D0E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F1CB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Aktivnost: </w:t>
      </w:r>
      <w:r w:rsidR="00B2084A">
        <w:rPr>
          <w:rFonts w:asciiTheme="majorHAnsi" w:hAnsiTheme="majorHAnsi" w:cstheme="majorHAnsi"/>
          <w:b/>
          <w:bCs/>
          <w:color w:val="auto"/>
          <w:sz w:val="22"/>
          <w:szCs w:val="22"/>
        </w:rPr>
        <w:t>Izdavačka djelatnost</w:t>
      </w:r>
    </w:p>
    <w:p w14:paraId="71F22B97" w14:textId="4794CB8F" w:rsidR="00B2084A" w:rsidRPr="001F1CB7" w:rsidRDefault="00B2084A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B2084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2023. godini planira se nastaviti s izdavačkom djelatnosti. Nastojat će se izdati naslovi pazinskih autora/autorica ili publikacije tematski vezane uz Pazin. Razmišlja se i o izdavanju publikacija u e-obliku. Objavljivanje se planira do kraja rujna tekuće godine te promocija knjige na Festivalu slikovnice (krajem </w:t>
      </w:r>
      <w:r w:rsidRPr="00B2084A">
        <w:rPr>
          <w:rFonts w:asciiTheme="majorHAnsi" w:hAnsiTheme="majorHAnsi" w:cstheme="majorHAnsi"/>
          <w:bCs/>
          <w:color w:val="auto"/>
          <w:sz w:val="22"/>
          <w:szCs w:val="22"/>
        </w:rPr>
        <w:lastRenderedPageBreak/>
        <w:t xml:space="preserve">rujna) ili u Mjesecu hrvatske knjige. </w:t>
      </w:r>
      <w:r w:rsidRPr="001F1CB7">
        <w:rPr>
          <w:rFonts w:asciiTheme="majorHAnsi" w:hAnsiTheme="majorHAnsi" w:cstheme="majorHAnsi"/>
          <w:bCs/>
          <w:color w:val="auto"/>
          <w:sz w:val="22"/>
          <w:szCs w:val="22"/>
        </w:rPr>
        <w:t>Planirani rashodi</w:t>
      </w:r>
      <w:r w:rsidR="008C0EB7" w:rsidRPr="008C0EB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iznosu od 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664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Pr="001F1C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unutar aktivnosti odnose se materijalne rashode.</w:t>
      </w:r>
    </w:p>
    <w:p w14:paraId="2532E598" w14:textId="3169827C" w:rsidR="00B2084A" w:rsidRPr="00B2084A" w:rsidRDefault="00B2084A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B2084A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Cilj je programa objaviti knjigu u nakladi od 500 do 1000 primjeraka te predstaviti je u Pazinu, a potom knjigu dati na prodaju (sajmovi, knjižare...) kako bi došla do što većeg broja čitatelja. Knjižnica je do sada objavila 14 publikacija, a objavljivanjem novih nastavlja se nakladnička djelatnost. Prednost ima objavljivanje publikacija vezanih uz Pazin i Pazinštinu. </w:t>
      </w:r>
    </w:p>
    <w:p w14:paraId="7D81C2F1" w14:textId="77777777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14:paraId="7620A5FD" w14:textId="3C02DC13" w:rsidR="001F1CB7" w:rsidRPr="001F1CB7" w:rsidRDefault="001F1CB7" w:rsidP="000C1C98">
      <w:pPr>
        <w:contextualSpacing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F1CB7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Aktivnost: </w:t>
      </w:r>
      <w:r w:rsidR="00BE5D6E">
        <w:rPr>
          <w:rFonts w:asciiTheme="majorHAnsi" w:hAnsiTheme="majorHAnsi" w:cstheme="majorHAnsi"/>
          <w:b/>
          <w:bCs/>
          <w:color w:val="auto"/>
          <w:sz w:val="22"/>
          <w:szCs w:val="22"/>
        </w:rPr>
        <w:t>#nisnasnefra_vol.2</w:t>
      </w:r>
    </w:p>
    <w:p w14:paraId="1242E61B" w14:textId="169D237D" w:rsidR="000C1C98" w:rsidRPr="001F1CB7" w:rsidRDefault="000C1C98" w:rsidP="000C1C98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Projekt </w:t>
      </w:r>
      <w:r w:rsidRPr="000C1C98">
        <w:rPr>
          <w:rFonts w:asciiTheme="majorHAnsi" w:hAnsiTheme="majorHAnsi" w:cstheme="majorHAnsi"/>
          <w:b/>
          <w:bCs/>
          <w:color w:val="auto"/>
          <w:sz w:val="22"/>
          <w:szCs w:val="22"/>
        </w:rPr>
        <w:t>#nisnasnefrma</w:t>
      </w:r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namijenjen je populaciji koja živi izvan Pazina te joj knjižnica i njene službe i usluge nisu dostupne ili su pak dostupne u manjoj mjeri. Program se provodi u Pazinu i općinama Pazinštine: </w:t>
      </w:r>
      <w:proofErr w:type="spellStart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>Cerovlje</w:t>
      </w:r>
      <w:proofErr w:type="spellEnd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>Gračišće</w:t>
      </w:r>
      <w:proofErr w:type="spellEnd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</w:t>
      </w:r>
      <w:proofErr w:type="spellStart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>Karojba</w:t>
      </w:r>
      <w:proofErr w:type="spellEnd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, Lupoglav, Motovun, Sveti Petar u Šumi, </w:t>
      </w:r>
      <w:proofErr w:type="spellStart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>Tinjan</w:t>
      </w:r>
      <w:proofErr w:type="spellEnd"/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. Osim općina Pazinštine, partner na projektu nam je Udruga umirovljenika Pazinštine zajedno sa svojim podružnicama. Osim u općinama, Kućice za knjige bit će postavljene u svim mjesnim odborima. Paralelno s postavljanjem i javnim predstavljanjem bit će održane informativne radionice o uslugama i građi dostupnoj u knjižnici. Polazeći od tvrdnje da su knjižnice kulturna i informacijska središta za stanovnike područja u kojima djeluju potrebno je kontinuirano ulaganje u prostor, opremu, djelatnike te programe. Ovom aktivnosti želimo (pro)buditi Pazinštinu, čitanje, a knjigu učiniti dostupnom svima te osvijestiti korisnike, aktivne i potencijalne, o dobrobiti čitanja, stvoriti novu i proširiti postojeću čitateljsku publiku. U duhu naziva projekta </w:t>
      </w:r>
      <w:proofErr w:type="spellStart"/>
      <w:r w:rsidRPr="000C1C98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>nisnasnefrma</w:t>
      </w:r>
      <w:proofErr w:type="spellEnd"/>
      <w:r w:rsidRPr="000C1C98">
        <w:rPr>
          <w:rFonts w:asciiTheme="majorHAnsi" w:hAnsiTheme="majorHAnsi" w:cstheme="majorHAnsi"/>
          <w:bCs/>
          <w:i/>
          <w:iCs/>
          <w:color w:val="auto"/>
          <w:sz w:val="22"/>
          <w:szCs w:val="22"/>
        </w:rPr>
        <w:t xml:space="preserve"> / ništa nas neće zaustaviti </w:t>
      </w:r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želimo ponuditi nove sadržaje, povećati vidljivost knjige i istaknuti važnost kvalitetnog provođenja slobodnog vremena. </w:t>
      </w:r>
      <w:r w:rsidRPr="001F1C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Planirani rashodi 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u iznosu od 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>5.309</w:t>
      </w:r>
      <w:r w:rsidR="008C0EB7" w:rsidRPr="008C0EB7">
        <w:rPr>
          <w:rFonts w:asciiTheme="majorHAnsi" w:hAnsiTheme="majorHAnsi" w:cstheme="majorHAnsi"/>
          <w:bCs/>
          <w:color w:val="auto"/>
          <w:sz w:val="22"/>
          <w:szCs w:val="22"/>
        </w:rPr>
        <w:t>,00€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1F1CB7">
        <w:rPr>
          <w:rFonts w:asciiTheme="majorHAnsi" w:hAnsiTheme="majorHAnsi" w:cstheme="majorHAnsi"/>
          <w:bCs/>
          <w:color w:val="auto"/>
          <w:sz w:val="22"/>
          <w:szCs w:val="22"/>
        </w:rPr>
        <w:t>unutar aktivnosti odnose se materijalne rashode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(465,00€)</w:t>
      </w:r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i nabavu opreme, tj. kućica za knjige</w:t>
      </w:r>
      <w:r w:rsidR="008C0EB7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(4.844,00€)</w:t>
      </w:r>
      <w:r w:rsidRPr="001F1CB7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4A35C5BA" w14:textId="13DFDF71" w:rsidR="00A5585C" w:rsidRPr="00205502" w:rsidRDefault="000C1C98" w:rsidP="00205502">
      <w:pPr>
        <w:contextualSpacing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0C1C98">
        <w:rPr>
          <w:rFonts w:asciiTheme="majorHAnsi" w:hAnsiTheme="majorHAnsi" w:cstheme="majorHAnsi"/>
          <w:bCs/>
          <w:color w:val="auto"/>
          <w:sz w:val="22"/>
          <w:szCs w:val="22"/>
        </w:rPr>
        <w:t>Tijekom 2021. godine uz podršku Ministarstva kulture i medija postavljeno je 10 Kućica za knjige – Malih slobodnih knjižnica i to 7 po općinama Pazinštine i 3 u mjesnim odborima na području Grada Pazina. Također, konstanto se ulažu vlastita sredstava u opremanje knjižnice i poboljšanje pruženih usluga.</w:t>
      </w:r>
      <w:bookmarkEnd w:id="44"/>
    </w:p>
    <w:p w14:paraId="0BEF4099" w14:textId="77777777" w:rsidR="00A5585C" w:rsidRPr="00773B0B" w:rsidRDefault="00A5585C" w:rsidP="000C1C98">
      <w:pPr>
        <w:pStyle w:val="Odlomakpopisa"/>
        <w:ind w:left="1418"/>
        <w:rPr>
          <w:rFonts w:asciiTheme="majorHAnsi" w:hAnsiTheme="majorHAnsi" w:cstheme="majorHAnsi"/>
          <w:b/>
          <w:color w:val="auto"/>
          <w:sz w:val="24"/>
          <w:szCs w:val="24"/>
          <w:u w:val="single"/>
        </w:rPr>
      </w:pPr>
    </w:p>
    <w:p w14:paraId="748DE0C1" w14:textId="77777777" w:rsidR="00A5585C" w:rsidRPr="00773B0B" w:rsidRDefault="00A5585C" w:rsidP="000C1C98">
      <w:pPr>
        <w:pStyle w:val="Odlomakpopisa"/>
        <w:ind w:left="1418"/>
        <w:rPr>
          <w:rFonts w:asciiTheme="majorHAnsi" w:hAnsiTheme="majorHAnsi" w:cstheme="majorHAnsi"/>
          <w:b/>
          <w:color w:val="auto"/>
          <w:sz w:val="24"/>
          <w:szCs w:val="24"/>
          <w:u w:val="single"/>
        </w:rPr>
      </w:pPr>
    </w:p>
    <w:p w14:paraId="01F44EA4" w14:textId="7F29FBC7" w:rsidR="00AB18DD" w:rsidRPr="00C94EE4" w:rsidRDefault="00C94EE4" w:rsidP="000C1C98">
      <w:pPr>
        <w:ind w:left="4254" w:firstLine="709"/>
        <w:contextualSpacing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>Gradska knjižnica Pazin</w:t>
      </w:r>
    </w:p>
    <w:p w14:paraId="08AD0B04" w14:textId="183B13F8" w:rsidR="00C94EE4" w:rsidRPr="00C94EE4" w:rsidRDefault="00C94EE4" w:rsidP="000C1C98">
      <w:pPr>
        <w:ind w:left="4254" w:firstLine="709"/>
        <w:contextualSpacing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>Ravnateljica</w:t>
      </w:r>
    </w:p>
    <w:p w14:paraId="2D79CADD" w14:textId="48516B22" w:rsidR="00C94EE4" w:rsidRPr="00C94EE4" w:rsidRDefault="00C94EE4" w:rsidP="000C1C98">
      <w:pPr>
        <w:ind w:left="4254" w:firstLine="709"/>
        <w:contextualSpacing/>
        <w:rPr>
          <w:rFonts w:asciiTheme="majorHAnsi" w:hAnsiTheme="majorHAnsi" w:cstheme="majorHAnsi"/>
          <w:bCs/>
          <w:color w:val="auto"/>
          <w:sz w:val="24"/>
          <w:szCs w:val="24"/>
        </w:rPr>
      </w:pPr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Iva </w:t>
      </w:r>
      <w:proofErr w:type="spellStart"/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>Ciceran</w:t>
      </w:r>
      <w:proofErr w:type="spellEnd"/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 xml:space="preserve">, </w:t>
      </w:r>
      <w:proofErr w:type="spellStart"/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>dipl.knjiž</w:t>
      </w:r>
      <w:proofErr w:type="spellEnd"/>
      <w:r w:rsidRPr="00C94EE4">
        <w:rPr>
          <w:rFonts w:asciiTheme="majorHAnsi" w:hAnsiTheme="majorHAnsi" w:cstheme="majorHAnsi"/>
          <w:bCs/>
          <w:color w:val="auto"/>
          <w:sz w:val="24"/>
          <w:szCs w:val="24"/>
        </w:rPr>
        <w:t>.</w:t>
      </w:r>
    </w:p>
    <w:p w14:paraId="2232F4B8" w14:textId="77777777" w:rsidR="00C94EE4" w:rsidRDefault="00C94EE4" w:rsidP="000C1C98">
      <w:pPr>
        <w:contextualSpacing/>
        <w:rPr>
          <w:rFonts w:asciiTheme="majorHAnsi" w:hAnsiTheme="majorHAnsi" w:cstheme="majorHAnsi"/>
          <w:color w:val="auto"/>
          <w:sz w:val="22"/>
          <w:szCs w:val="22"/>
        </w:rPr>
      </w:pPr>
    </w:p>
    <w:p w14:paraId="1479AD3E" w14:textId="6A8C44A9" w:rsidR="005D7691" w:rsidRPr="00882A81" w:rsidRDefault="00AB18DD" w:rsidP="000C1C98">
      <w:pPr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882A81">
        <w:rPr>
          <w:rFonts w:asciiTheme="majorHAnsi" w:hAnsiTheme="majorHAnsi" w:cstheme="majorHAnsi"/>
          <w:color w:val="auto"/>
          <w:sz w:val="22"/>
          <w:szCs w:val="22"/>
        </w:rPr>
        <w:t>KLASA:</w:t>
      </w:r>
      <w:r w:rsidR="00C94EE4">
        <w:rPr>
          <w:rFonts w:asciiTheme="majorHAnsi" w:hAnsiTheme="majorHAnsi" w:cstheme="majorHAnsi"/>
          <w:color w:val="auto"/>
          <w:sz w:val="22"/>
          <w:szCs w:val="22"/>
        </w:rPr>
        <w:t xml:space="preserve"> 400-02/22-01/02</w:t>
      </w:r>
    </w:p>
    <w:p w14:paraId="1AF7D7D4" w14:textId="05C33EB7" w:rsidR="00AB18DD" w:rsidRPr="00882A81" w:rsidRDefault="00AB18DD" w:rsidP="000C1C98">
      <w:pPr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882A81">
        <w:rPr>
          <w:rFonts w:asciiTheme="majorHAnsi" w:hAnsiTheme="majorHAnsi" w:cstheme="majorHAnsi"/>
          <w:color w:val="auto"/>
          <w:sz w:val="22"/>
          <w:szCs w:val="22"/>
        </w:rPr>
        <w:t>URBROJ:</w:t>
      </w:r>
      <w:r w:rsidR="00C94EE4">
        <w:rPr>
          <w:rFonts w:asciiTheme="majorHAnsi" w:hAnsiTheme="majorHAnsi" w:cstheme="majorHAnsi"/>
          <w:color w:val="auto"/>
          <w:sz w:val="22"/>
          <w:szCs w:val="22"/>
        </w:rPr>
        <w:t xml:space="preserve"> 2163-50-1/1-22-</w:t>
      </w:r>
      <w:r w:rsidR="00B55DA6">
        <w:rPr>
          <w:rFonts w:asciiTheme="majorHAnsi" w:hAnsiTheme="majorHAnsi" w:cstheme="majorHAnsi"/>
          <w:color w:val="auto"/>
          <w:sz w:val="22"/>
          <w:szCs w:val="22"/>
        </w:rPr>
        <w:t>5</w:t>
      </w:r>
    </w:p>
    <w:p w14:paraId="311FA241" w14:textId="72827A09" w:rsidR="005D7691" w:rsidRPr="00882A81" w:rsidRDefault="005D7691" w:rsidP="000C1C98">
      <w:pPr>
        <w:contextualSpacing/>
        <w:rPr>
          <w:rFonts w:asciiTheme="majorHAnsi" w:hAnsiTheme="majorHAnsi" w:cstheme="majorHAnsi"/>
          <w:color w:val="auto"/>
          <w:sz w:val="22"/>
          <w:szCs w:val="22"/>
        </w:rPr>
      </w:pPr>
      <w:r w:rsidRPr="00882A81">
        <w:rPr>
          <w:rFonts w:asciiTheme="majorHAnsi" w:hAnsiTheme="majorHAnsi" w:cstheme="majorHAnsi"/>
          <w:color w:val="auto"/>
          <w:sz w:val="22"/>
          <w:szCs w:val="22"/>
        </w:rPr>
        <w:t xml:space="preserve">Pazin, </w:t>
      </w:r>
      <w:r w:rsidR="00B55DA6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C94EE4">
        <w:rPr>
          <w:rFonts w:asciiTheme="majorHAnsi" w:hAnsiTheme="majorHAnsi" w:cstheme="majorHAnsi"/>
          <w:color w:val="auto"/>
          <w:sz w:val="22"/>
          <w:szCs w:val="22"/>
        </w:rPr>
        <w:t>.1</w:t>
      </w:r>
      <w:r w:rsidR="00D55516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C94EE4">
        <w:rPr>
          <w:rFonts w:asciiTheme="majorHAnsi" w:hAnsiTheme="majorHAnsi" w:cstheme="majorHAnsi"/>
          <w:color w:val="auto"/>
          <w:sz w:val="22"/>
          <w:szCs w:val="22"/>
        </w:rPr>
        <w:t>.2022.</w:t>
      </w:r>
    </w:p>
    <w:sectPr w:rsidR="005D7691" w:rsidRPr="00882A81" w:rsidSect="00D30569">
      <w:pgSz w:w="11907" w:h="16839" w:code="9"/>
      <w:pgMar w:top="1418" w:right="1418" w:bottom="1418" w:left="1418" w:header="91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14E7" w14:textId="77777777" w:rsidR="0097010A" w:rsidRDefault="0097010A">
      <w:pPr>
        <w:spacing w:after="0" w:line="240" w:lineRule="auto"/>
      </w:pPr>
      <w:r>
        <w:separator/>
      </w:r>
    </w:p>
  </w:endnote>
  <w:endnote w:type="continuationSeparator" w:id="0">
    <w:p w14:paraId="18910B05" w14:textId="77777777" w:rsidR="0097010A" w:rsidRDefault="009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853413"/>
      <w:docPartObj>
        <w:docPartGallery w:val="Page Numbers (Bottom of Page)"/>
        <w:docPartUnique/>
      </w:docPartObj>
    </w:sdtPr>
    <w:sdtContent>
      <w:p w14:paraId="7852E9BB" w14:textId="7ACD2427" w:rsidR="00ED5559" w:rsidRDefault="00C21524">
        <w:pPr>
          <w:pStyle w:val="Podnoje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F96145B" wp14:editId="54A937C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A77565" w14:textId="77777777" w:rsidR="00ED5559" w:rsidRDefault="00ED55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C8E60" w:themeColor="accent2"/>
                                </w:rPr>
                              </w:pP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begin"/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instrText>PAGE   \* MERGEFORMAT</w:instrTex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577188" w:themeColor="accent1" w:themeShade="BF"/>
                                </w:rPr>
                                <w:t>4</w: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F96145B" id="Pravokutnik 4" o:spid="_x0000_s102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<v:textbox inset=",0,,0">
                    <w:txbxContent>
                      <w:p w14:paraId="1EA77565" w14:textId="77777777" w:rsidR="00ED5559" w:rsidRDefault="00ED55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C8E60" w:themeColor="accent2"/>
                          </w:rPr>
                        </w:pPr>
                        <w:r w:rsidRPr="004F70C0">
                          <w:rPr>
                            <w:color w:val="577188" w:themeColor="accent1" w:themeShade="BF"/>
                          </w:rPr>
                          <w:fldChar w:fldCharType="begin"/>
                        </w:r>
                        <w:r w:rsidRPr="004F70C0">
                          <w:rPr>
                            <w:color w:val="577188" w:themeColor="accent1" w:themeShade="BF"/>
                          </w:rPr>
                          <w:instrText>PAGE   \* MERGEFORMAT</w:instrTex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577188" w:themeColor="accent1" w:themeShade="BF"/>
                          </w:rPr>
                          <w:t>4</w: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97467"/>
      <w:docPartObj>
        <w:docPartGallery w:val="Page Numbers (Bottom of Page)"/>
        <w:docPartUnique/>
      </w:docPartObj>
    </w:sdtPr>
    <w:sdtContent>
      <w:p w14:paraId="144C02DD" w14:textId="3CA45079" w:rsidR="00ED5559" w:rsidRDefault="00C21524">
        <w:pPr>
          <w:pStyle w:val="Podnoje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F097AB" wp14:editId="49B4EA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763FC6" w14:textId="77777777" w:rsidR="00ED5559" w:rsidRPr="004F70C0" w:rsidRDefault="00ED555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77188" w:themeColor="accent1" w:themeShade="BF"/>
                                </w:rPr>
                              </w:pP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begin"/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instrText>PAGE   \* MERGEFORMAT</w:instrTex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577188" w:themeColor="accent1" w:themeShade="BF"/>
                                </w:rPr>
                                <w:t>1</w: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F097AB" id="Pravokutnik 3" o:sp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" filled="f" stroked="f">
                  <v:textbox inset=",0,,0">
                    <w:txbxContent>
                      <w:p w14:paraId="16763FC6" w14:textId="77777777" w:rsidR="00ED5559" w:rsidRPr="004F70C0" w:rsidRDefault="00ED555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77188" w:themeColor="accent1" w:themeShade="BF"/>
                          </w:rPr>
                        </w:pPr>
                        <w:r w:rsidRPr="004F70C0">
                          <w:rPr>
                            <w:color w:val="577188" w:themeColor="accent1" w:themeShade="BF"/>
                          </w:rPr>
                          <w:fldChar w:fldCharType="begin"/>
                        </w:r>
                        <w:r w:rsidRPr="004F70C0">
                          <w:rPr>
                            <w:color w:val="577188" w:themeColor="accent1" w:themeShade="BF"/>
                          </w:rPr>
                          <w:instrText>PAGE   \* MERGEFORMAT</w:instrTex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577188" w:themeColor="accent1" w:themeShade="BF"/>
                          </w:rPr>
                          <w:t>1</w: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56040"/>
      <w:docPartObj>
        <w:docPartGallery w:val="Page Numbers (Bottom of Page)"/>
        <w:docPartUnique/>
      </w:docPartObj>
    </w:sdtPr>
    <w:sdtContent>
      <w:p w14:paraId="7F9B8CF6" w14:textId="65CCFAE9" w:rsidR="008F3957" w:rsidRDefault="00C21524">
        <w:pPr>
          <w:pStyle w:val="Podnoje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B89BCB" wp14:editId="34D4E11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BD8135" w14:textId="77777777" w:rsidR="008F3957" w:rsidRDefault="008F395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C8E60" w:themeColor="accent2"/>
                                </w:rPr>
                              </w:pP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begin"/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instrText>PAGE   \* MERGEFORMAT</w:instrTex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separate"/>
                              </w:r>
                              <w:r w:rsidR="003004A7">
                                <w:rPr>
                                  <w:noProof/>
                                  <w:color w:val="577188" w:themeColor="accent1" w:themeShade="BF"/>
                                </w:rPr>
                                <w:t>4</w: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B89BCB" id="Pravokutnik 2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" filled="f" stroked="f">
                  <v:textbox inset=",0,,0">
                    <w:txbxContent>
                      <w:p w14:paraId="5EBD8135" w14:textId="77777777" w:rsidR="008F3957" w:rsidRDefault="008F395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C8E60" w:themeColor="accent2"/>
                          </w:rPr>
                        </w:pPr>
                        <w:r w:rsidRPr="004F70C0">
                          <w:rPr>
                            <w:color w:val="577188" w:themeColor="accent1" w:themeShade="BF"/>
                          </w:rPr>
                          <w:fldChar w:fldCharType="begin"/>
                        </w:r>
                        <w:r w:rsidRPr="004F70C0">
                          <w:rPr>
                            <w:color w:val="577188" w:themeColor="accent1" w:themeShade="BF"/>
                          </w:rPr>
                          <w:instrText>PAGE   \* MERGEFORMAT</w:instrTex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separate"/>
                        </w:r>
                        <w:r w:rsidR="003004A7">
                          <w:rPr>
                            <w:noProof/>
                            <w:color w:val="577188" w:themeColor="accent1" w:themeShade="BF"/>
                          </w:rPr>
                          <w:t>4</w: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098695"/>
      <w:docPartObj>
        <w:docPartGallery w:val="Page Numbers (Bottom of Page)"/>
        <w:docPartUnique/>
      </w:docPartObj>
    </w:sdtPr>
    <w:sdtContent>
      <w:p w14:paraId="5FC4399D" w14:textId="664843B8" w:rsidR="008F3957" w:rsidRDefault="00C21524">
        <w:pPr>
          <w:pStyle w:val="Podnoje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6BC019" wp14:editId="01599F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14E364" w14:textId="77777777" w:rsidR="008F3957" w:rsidRPr="004F70C0" w:rsidRDefault="008F395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77188" w:themeColor="accent1" w:themeShade="BF"/>
                                </w:rPr>
                              </w:pP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begin"/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instrText>PAGE   \* MERGEFORMAT</w:instrTex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separate"/>
                              </w:r>
                              <w:r w:rsidR="003004A7">
                                <w:rPr>
                                  <w:noProof/>
                                  <w:color w:val="577188" w:themeColor="accent1" w:themeShade="BF"/>
                                </w:rPr>
                                <w:t>1</w:t>
                              </w:r>
                              <w:r w:rsidRPr="004F70C0">
                                <w:rPr>
                                  <w:color w:val="577188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6BC019" id="Pravokutnik 1" o:spid="_x0000_s102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" filled="f" stroked="f">
                  <v:textbox inset=",0,,0">
                    <w:txbxContent>
                      <w:p w14:paraId="1314E364" w14:textId="77777777" w:rsidR="008F3957" w:rsidRPr="004F70C0" w:rsidRDefault="008F395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77188" w:themeColor="accent1" w:themeShade="BF"/>
                          </w:rPr>
                        </w:pPr>
                        <w:r w:rsidRPr="004F70C0">
                          <w:rPr>
                            <w:color w:val="577188" w:themeColor="accent1" w:themeShade="BF"/>
                          </w:rPr>
                          <w:fldChar w:fldCharType="begin"/>
                        </w:r>
                        <w:r w:rsidRPr="004F70C0">
                          <w:rPr>
                            <w:color w:val="577188" w:themeColor="accent1" w:themeShade="BF"/>
                          </w:rPr>
                          <w:instrText>PAGE   \* MERGEFORMAT</w:instrTex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separate"/>
                        </w:r>
                        <w:r w:rsidR="003004A7">
                          <w:rPr>
                            <w:noProof/>
                            <w:color w:val="577188" w:themeColor="accent1" w:themeShade="BF"/>
                          </w:rPr>
                          <w:t>1</w:t>
                        </w:r>
                        <w:r w:rsidRPr="004F70C0">
                          <w:rPr>
                            <w:color w:val="577188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428D" w14:textId="77777777" w:rsidR="0097010A" w:rsidRDefault="0097010A">
      <w:pPr>
        <w:spacing w:after="0" w:line="240" w:lineRule="auto"/>
      </w:pPr>
      <w:r>
        <w:separator/>
      </w:r>
    </w:p>
  </w:footnote>
  <w:footnote w:type="continuationSeparator" w:id="0">
    <w:p w14:paraId="35D7B5E8" w14:textId="77777777" w:rsidR="0097010A" w:rsidRDefault="009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774B" w14:textId="77777777" w:rsidR="00ED5559" w:rsidRPr="001C255F" w:rsidRDefault="00ED5559" w:rsidP="00887A2D">
    <w:pPr>
      <w:pStyle w:val="Zaglavlje0"/>
      <w:tabs>
        <w:tab w:val="clear" w:pos="4536"/>
        <w:tab w:val="clear" w:pos="9072"/>
        <w:tab w:val="left" w:pos="22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20CD" w14:textId="77777777" w:rsidR="008F3957" w:rsidRPr="001C255F" w:rsidRDefault="008F3957" w:rsidP="00887A2D">
    <w:pPr>
      <w:pStyle w:val="Zaglavlje0"/>
      <w:tabs>
        <w:tab w:val="clear" w:pos="4536"/>
        <w:tab w:val="clear" w:pos="9072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Grafikaoznakapopis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Grafikaoznakapopis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Grafikaoznakapopis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Grafikaoznakapopis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Grafikaoznakapopis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1CD4F57"/>
    <w:multiLevelType w:val="multilevel"/>
    <w:tmpl w:val="E77AE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none"/>
      </w:rPr>
    </w:lvl>
  </w:abstractNum>
  <w:abstractNum w:abstractNumId="6" w15:restartNumberingAfterBreak="0">
    <w:nsid w:val="120C08C7"/>
    <w:multiLevelType w:val="multilevel"/>
    <w:tmpl w:val="28686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1B6F205A"/>
    <w:multiLevelType w:val="multilevel"/>
    <w:tmpl w:val="9CA4ABB8"/>
    <w:styleLink w:val="Godinjeizvj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722554"/>
    <w:multiLevelType w:val="hybridMultilevel"/>
    <w:tmpl w:val="8E2A890E"/>
    <w:lvl w:ilvl="0" w:tplc="755A59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C63"/>
    <w:multiLevelType w:val="multilevel"/>
    <w:tmpl w:val="34CA7B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F6A45"/>
    <w:multiLevelType w:val="multilevel"/>
    <w:tmpl w:val="80C0D6D2"/>
    <w:lvl w:ilvl="0">
      <w:start w:val="1"/>
      <w:numFmt w:val="decimal"/>
      <w:pStyle w:val="Brojevi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evi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Brojevi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Brojevi4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Brojevi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D74D8E"/>
    <w:multiLevelType w:val="hybridMultilevel"/>
    <w:tmpl w:val="2A42739A"/>
    <w:lvl w:ilvl="0" w:tplc="99B072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6CC1"/>
    <w:multiLevelType w:val="hybridMultilevel"/>
    <w:tmpl w:val="E098DE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44C1"/>
    <w:multiLevelType w:val="multilevel"/>
    <w:tmpl w:val="CC849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68B81593"/>
    <w:multiLevelType w:val="multilevel"/>
    <w:tmpl w:val="B10E1C46"/>
    <w:lvl w:ilvl="0">
      <w:start w:val="3"/>
      <w:numFmt w:val="decimal"/>
      <w:lvlText w:val="%1."/>
      <w:lvlJc w:val="left"/>
      <w:pPr>
        <w:ind w:left="495" w:hanging="495"/>
      </w:pPr>
      <w:rPr>
        <w:rFonts w:eastAsiaTheme="minorHAnsi" w:hint="default"/>
        <w:b w:val="0"/>
        <w:color w:val="595959" w:themeColor="text1" w:themeTint="A6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eastAsiaTheme="minorHAnsi" w:hint="default"/>
        <w:b w:val="0"/>
        <w:color w:val="595959" w:themeColor="text1" w:themeTint="A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595959" w:themeColor="text1" w:themeTint="A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595959" w:themeColor="text1" w:themeTint="A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595959" w:themeColor="text1" w:themeTint="A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595959" w:themeColor="text1" w:themeTint="A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595959" w:themeColor="text1" w:themeTint="A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595959" w:themeColor="text1" w:themeTint="A6"/>
      </w:rPr>
    </w:lvl>
  </w:abstractNum>
  <w:abstractNum w:abstractNumId="15" w15:restartNumberingAfterBreak="0">
    <w:nsid w:val="74DA27B6"/>
    <w:multiLevelType w:val="hybridMultilevel"/>
    <w:tmpl w:val="7B24B20E"/>
    <w:lvl w:ilvl="0" w:tplc="99B072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23E89"/>
    <w:multiLevelType w:val="hybridMultilevel"/>
    <w:tmpl w:val="2EEEB1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4417687">
    <w:abstractNumId w:val="4"/>
  </w:num>
  <w:num w:numId="2" w16cid:durableId="178813168">
    <w:abstractNumId w:val="3"/>
  </w:num>
  <w:num w:numId="3" w16cid:durableId="1453210543">
    <w:abstractNumId w:val="2"/>
  </w:num>
  <w:num w:numId="4" w16cid:durableId="854418161">
    <w:abstractNumId w:val="1"/>
  </w:num>
  <w:num w:numId="5" w16cid:durableId="387917609">
    <w:abstractNumId w:val="0"/>
  </w:num>
  <w:num w:numId="6" w16cid:durableId="971986901">
    <w:abstractNumId w:val="7"/>
  </w:num>
  <w:num w:numId="7" w16cid:durableId="188034682">
    <w:abstractNumId w:val="10"/>
  </w:num>
  <w:num w:numId="8" w16cid:durableId="452750790">
    <w:abstractNumId w:val="13"/>
  </w:num>
  <w:num w:numId="9" w16cid:durableId="1551913915">
    <w:abstractNumId w:val="6"/>
  </w:num>
  <w:num w:numId="10" w16cid:durableId="2056469644">
    <w:abstractNumId w:val="16"/>
  </w:num>
  <w:num w:numId="11" w16cid:durableId="715474918">
    <w:abstractNumId w:val="9"/>
  </w:num>
  <w:num w:numId="12" w16cid:durableId="1493451398">
    <w:abstractNumId w:val="5"/>
  </w:num>
  <w:num w:numId="13" w16cid:durableId="1383096848">
    <w:abstractNumId w:val="14"/>
  </w:num>
  <w:num w:numId="14" w16cid:durableId="1093621864">
    <w:abstractNumId w:val="11"/>
  </w:num>
  <w:num w:numId="15" w16cid:durableId="1266184387">
    <w:abstractNumId w:val="15"/>
  </w:num>
  <w:num w:numId="16" w16cid:durableId="880284844">
    <w:abstractNumId w:val="12"/>
  </w:num>
  <w:num w:numId="17" w16cid:durableId="43032509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D"/>
    <w:rsid w:val="00004533"/>
    <w:rsid w:val="0001500C"/>
    <w:rsid w:val="0002307B"/>
    <w:rsid w:val="000231C2"/>
    <w:rsid w:val="00053BC4"/>
    <w:rsid w:val="00056FEA"/>
    <w:rsid w:val="00066030"/>
    <w:rsid w:val="00077CAD"/>
    <w:rsid w:val="00092467"/>
    <w:rsid w:val="000A2B48"/>
    <w:rsid w:val="000A772F"/>
    <w:rsid w:val="000B58FA"/>
    <w:rsid w:val="000C1C98"/>
    <w:rsid w:val="000C4197"/>
    <w:rsid w:val="000D3C7F"/>
    <w:rsid w:val="000D6987"/>
    <w:rsid w:val="000E5657"/>
    <w:rsid w:val="001021B8"/>
    <w:rsid w:val="00102FD7"/>
    <w:rsid w:val="0010431C"/>
    <w:rsid w:val="00105D50"/>
    <w:rsid w:val="00111758"/>
    <w:rsid w:val="00137D31"/>
    <w:rsid w:val="001566AF"/>
    <w:rsid w:val="00156FE4"/>
    <w:rsid w:val="00181713"/>
    <w:rsid w:val="00183549"/>
    <w:rsid w:val="0019189A"/>
    <w:rsid w:val="001933DA"/>
    <w:rsid w:val="001A1AF4"/>
    <w:rsid w:val="001B2650"/>
    <w:rsid w:val="001B450B"/>
    <w:rsid w:val="001C05B5"/>
    <w:rsid w:val="001C255F"/>
    <w:rsid w:val="001D22CC"/>
    <w:rsid w:val="001D2908"/>
    <w:rsid w:val="001F1CB7"/>
    <w:rsid w:val="001F693E"/>
    <w:rsid w:val="00205502"/>
    <w:rsid w:val="00207F6D"/>
    <w:rsid w:val="00231D47"/>
    <w:rsid w:val="00260BA4"/>
    <w:rsid w:val="00266176"/>
    <w:rsid w:val="00271548"/>
    <w:rsid w:val="002849E7"/>
    <w:rsid w:val="002C00E3"/>
    <w:rsid w:val="002C31CD"/>
    <w:rsid w:val="002E202C"/>
    <w:rsid w:val="003004A7"/>
    <w:rsid w:val="0030560E"/>
    <w:rsid w:val="00312AF2"/>
    <w:rsid w:val="003143E0"/>
    <w:rsid w:val="00323380"/>
    <w:rsid w:val="003244E9"/>
    <w:rsid w:val="00330CAA"/>
    <w:rsid w:val="00334D2A"/>
    <w:rsid w:val="003406CC"/>
    <w:rsid w:val="0036548A"/>
    <w:rsid w:val="003924EE"/>
    <w:rsid w:val="00392AEC"/>
    <w:rsid w:val="00394DFF"/>
    <w:rsid w:val="003955E6"/>
    <w:rsid w:val="003B33C8"/>
    <w:rsid w:val="003B6228"/>
    <w:rsid w:val="003C63A1"/>
    <w:rsid w:val="003E2D1D"/>
    <w:rsid w:val="003E3D19"/>
    <w:rsid w:val="0041716A"/>
    <w:rsid w:val="0042189A"/>
    <w:rsid w:val="0043600A"/>
    <w:rsid w:val="004410D4"/>
    <w:rsid w:val="00445DF4"/>
    <w:rsid w:val="00456DC4"/>
    <w:rsid w:val="004625BE"/>
    <w:rsid w:val="00463F01"/>
    <w:rsid w:val="00471848"/>
    <w:rsid w:val="004978F1"/>
    <w:rsid w:val="004A0DD0"/>
    <w:rsid w:val="004D7838"/>
    <w:rsid w:val="004F6958"/>
    <w:rsid w:val="004F70C0"/>
    <w:rsid w:val="00504BFC"/>
    <w:rsid w:val="00505021"/>
    <w:rsid w:val="00511901"/>
    <w:rsid w:val="00533F72"/>
    <w:rsid w:val="00543A58"/>
    <w:rsid w:val="0055551E"/>
    <w:rsid w:val="00574EAF"/>
    <w:rsid w:val="00576C2C"/>
    <w:rsid w:val="00587780"/>
    <w:rsid w:val="00597E13"/>
    <w:rsid w:val="005A20A1"/>
    <w:rsid w:val="005A52CF"/>
    <w:rsid w:val="005C1F97"/>
    <w:rsid w:val="005C671D"/>
    <w:rsid w:val="005C686D"/>
    <w:rsid w:val="005D70D7"/>
    <w:rsid w:val="005D7691"/>
    <w:rsid w:val="005E714F"/>
    <w:rsid w:val="005F33C4"/>
    <w:rsid w:val="00610467"/>
    <w:rsid w:val="00620610"/>
    <w:rsid w:val="0064246E"/>
    <w:rsid w:val="00675454"/>
    <w:rsid w:val="00690439"/>
    <w:rsid w:val="0069093E"/>
    <w:rsid w:val="006953D0"/>
    <w:rsid w:val="006C0B06"/>
    <w:rsid w:val="006F1E75"/>
    <w:rsid w:val="006F41E2"/>
    <w:rsid w:val="006F4EE8"/>
    <w:rsid w:val="007139F0"/>
    <w:rsid w:val="00715FF7"/>
    <w:rsid w:val="0072479E"/>
    <w:rsid w:val="00727971"/>
    <w:rsid w:val="0074295E"/>
    <w:rsid w:val="00743DA0"/>
    <w:rsid w:val="00744308"/>
    <w:rsid w:val="00746021"/>
    <w:rsid w:val="00747C97"/>
    <w:rsid w:val="00753EA3"/>
    <w:rsid w:val="00773B0B"/>
    <w:rsid w:val="00785A92"/>
    <w:rsid w:val="00793CD7"/>
    <w:rsid w:val="007A065C"/>
    <w:rsid w:val="007B59A9"/>
    <w:rsid w:val="007E06AF"/>
    <w:rsid w:val="007E7D32"/>
    <w:rsid w:val="007F0B8F"/>
    <w:rsid w:val="00816BB3"/>
    <w:rsid w:val="00835D94"/>
    <w:rsid w:val="00837BA1"/>
    <w:rsid w:val="00856781"/>
    <w:rsid w:val="00862A64"/>
    <w:rsid w:val="0087081F"/>
    <w:rsid w:val="00872A54"/>
    <w:rsid w:val="00874A8C"/>
    <w:rsid w:val="00882A81"/>
    <w:rsid w:val="008871DD"/>
    <w:rsid w:val="0088765D"/>
    <w:rsid w:val="00887A2D"/>
    <w:rsid w:val="00891B2C"/>
    <w:rsid w:val="008925E2"/>
    <w:rsid w:val="008A1EFF"/>
    <w:rsid w:val="008C0EB7"/>
    <w:rsid w:val="008D39EF"/>
    <w:rsid w:val="008D48B0"/>
    <w:rsid w:val="008D4E5B"/>
    <w:rsid w:val="008D69B0"/>
    <w:rsid w:val="008D74B6"/>
    <w:rsid w:val="008E6669"/>
    <w:rsid w:val="008F3957"/>
    <w:rsid w:val="00907C58"/>
    <w:rsid w:val="009119FA"/>
    <w:rsid w:val="00935C72"/>
    <w:rsid w:val="00937685"/>
    <w:rsid w:val="00943F41"/>
    <w:rsid w:val="009442A1"/>
    <w:rsid w:val="00946F85"/>
    <w:rsid w:val="0096686C"/>
    <w:rsid w:val="0097010A"/>
    <w:rsid w:val="00983EA8"/>
    <w:rsid w:val="009A0F07"/>
    <w:rsid w:val="009A5C1A"/>
    <w:rsid w:val="009A75A5"/>
    <w:rsid w:val="009B58A3"/>
    <w:rsid w:val="009B7FAF"/>
    <w:rsid w:val="00A233FB"/>
    <w:rsid w:val="00A5585C"/>
    <w:rsid w:val="00A559B8"/>
    <w:rsid w:val="00A66FA4"/>
    <w:rsid w:val="00A72D94"/>
    <w:rsid w:val="00A804D5"/>
    <w:rsid w:val="00A80BC8"/>
    <w:rsid w:val="00A866C2"/>
    <w:rsid w:val="00AA0962"/>
    <w:rsid w:val="00AA41A5"/>
    <w:rsid w:val="00AB18DD"/>
    <w:rsid w:val="00AB7F6A"/>
    <w:rsid w:val="00AD4756"/>
    <w:rsid w:val="00B04187"/>
    <w:rsid w:val="00B2084A"/>
    <w:rsid w:val="00B216DB"/>
    <w:rsid w:val="00B24A70"/>
    <w:rsid w:val="00B26BAC"/>
    <w:rsid w:val="00B352A3"/>
    <w:rsid w:val="00B55DA6"/>
    <w:rsid w:val="00B80487"/>
    <w:rsid w:val="00B908BC"/>
    <w:rsid w:val="00B97006"/>
    <w:rsid w:val="00BD7EE2"/>
    <w:rsid w:val="00BE1A4E"/>
    <w:rsid w:val="00BE5D6E"/>
    <w:rsid w:val="00C02D37"/>
    <w:rsid w:val="00C03400"/>
    <w:rsid w:val="00C066D5"/>
    <w:rsid w:val="00C1008D"/>
    <w:rsid w:val="00C16828"/>
    <w:rsid w:val="00C21524"/>
    <w:rsid w:val="00C259BF"/>
    <w:rsid w:val="00C44626"/>
    <w:rsid w:val="00C810BF"/>
    <w:rsid w:val="00C94C18"/>
    <w:rsid w:val="00C94EE4"/>
    <w:rsid w:val="00CA496C"/>
    <w:rsid w:val="00CB33B9"/>
    <w:rsid w:val="00CB5779"/>
    <w:rsid w:val="00CC0353"/>
    <w:rsid w:val="00CC7F00"/>
    <w:rsid w:val="00CE1B40"/>
    <w:rsid w:val="00CE6079"/>
    <w:rsid w:val="00CE76C9"/>
    <w:rsid w:val="00CF3A45"/>
    <w:rsid w:val="00D1733C"/>
    <w:rsid w:val="00D30569"/>
    <w:rsid w:val="00D35BBE"/>
    <w:rsid w:val="00D35C6B"/>
    <w:rsid w:val="00D37D11"/>
    <w:rsid w:val="00D43994"/>
    <w:rsid w:val="00D44C41"/>
    <w:rsid w:val="00D45E8D"/>
    <w:rsid w:val="00D46829"/>
    <w:rsid w:val="00D55267"/>
    <w:rsid w:val="00D55516"/>
    <w:rsid w:val="00D66DF5"/>
    <w:rsid w:val="00D86BD7"/>
    <w:rsid w:val="00DA6145"/>
    <w:rsid w:val="00DB12C6"/>
    <w:rsid w:val="00DB533E"/>
    <w:rsid w:val="00DD53DD"/>
    <w:rsid w:val="00DD5F41"/>
    <w:rsid w:val="00E07DF2"/>
    <w:rsid w:val="00E15BFB"/>
    <w:rsid w:val="00E16736"/>
    <w:rsid w:val="00E54E1E"/>
    <w:rsid w:val="00E65ABF"/>
    <w:rsid w:val="00E65F39"/>
    <w:rsid w:val="00E7790C"/>
    <w:rsid w:val="00EA7627"/>
    <w:rsid w:val="00EB377B"/>
    <w:rsid w:val="00EC32A6"/>
    <w:rsid w:val="00ED5559"/>
    <w:rsid w:val="00EE4723"/>
    <w:rsid w:val="00F03ECD"/>
    <w:rsid w:val="00F30A33"/>
    <w:rsid w:val="00F35A68"/>
    <w:rsid w:val="00F423F9"/>
    <w:rsid w:val="00F5212A"/>
    <w:rsid w:val="00F531E9"/>
    <w:rsid w:val="00F65EE1"/>
    <w:rsid w:val="00F914DE"/>
    <w:rsid w:val="00F91EDD"/>
    <w:rsid w:val="00FA75A2"/>
    <w:rsid w:val="00FC05EC"/>
    <w:rsid w:val="00FE6FD4"/>
    <w:rsid w:val="00FF0F19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9845E"/>
  <w15:docId w15:val="{E86473A7-2D9A-4EC3-818C-BDAD298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Naslov1">
    <w:name w:val="heading 1"/>
    <w:basedOn w:val="Normal"/>
    <w:next w:val="Normal"/>
    <w:link w:val="Naslov1Char"/>
    <w:qFormat/>
    <w:rsid w:val="001D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74B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slov20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naslov3">
    <w:name w:val="naslov 3"/>
    <w:basedOn w:val="Normal"/>
    <w:next w:val="Normal"/>
    <w:link w:val="Znaknaslova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slov4">
    <w:name w:val="naslov 4"/>
    <w:basedOn w:val="Normal"/>
    <w:next w:val="Normal"/>
    <w:link w:val="Znaknaslova4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slov5">
    <w:name w:val="naslov 5"/>
    <w:basedOn w:val="Normal"/>
    <w:next w:val="Normal"/>
    <w:link w:val="Znaknaslova5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Zadanifontodlomka"/>
    <w:link w:val="podnoje"/>
    <w:uiPriority w:val="99"/>
    <w:rPr>
      <w:kern w:val="2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">
    <w:name w:val="Bez razmaka"/>
    <w:link w:val="Znakbezrazmaka"/>
    <w:uiPriority w:val="1"/>
    <w:qFormat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Pr>
      <w:kern w:val="20"/>
      <w:sz w:val="36"/>
    </w:rPr>
  </w:style>
  <w:style w:type="character" w:customStyle="1" w:styleId="Znaknaslova2">
    <w:name w:val="Znak naslova 2"/>
    <w:basedOn w:val="Zadanifontodlomka"/>
    <w:link w:val="naslov2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Citat1">
    <w:name w:val="Citat1"/>
    <w:basedOn w:val="Normal"/>
    <w:next w:val="Normal"/>
    <w:link w:val="Znakcitata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nakcitata">
    <w:name w:val="Znak citata"/>
    <w:basedOn w:val="Zadanifontodlomka"/>
    <w:link w:val="Citat1"/>
    <w:uiPriority w:val="9"/>
    <w:rPr>
      <w:i/>
      <w:iCs/>
      <w:color w:val="7E97AD" w:themeColor="accent1"/>
      <w:kern w:val="20"/>
      <w:sz w:val="28"/>
    </w:rPr>
  </w:style>
  <w:style w:type="paragraph" w:customStyle="1" w:styleId="Bibliografija1">
    <w:name w:val="Bibliografija1"/>
    <w:basedOn w:val="Normal"/>
    <w:next w:val="Normal"/>
    <w:uiPriority w:val="37"/>
    <w:semiHidden/>
    <w:unhideWhenUsed/>
  </w:style>
  <w:style w:type="paragraph" w:customStyle="1" w:styleId="Blokteksta1">
    <w:name w:val="Blok teksta1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customStyle="1" w:styleId="Glavnitekst">
    <w:name w:val="Glavni tekst"/>
    <w:basedOn w:val="Normal"/>
    <w:link w:val="Znakglavnogteksta"/>
    <w:uiPriority w:val="99"/>
    <w:semiHidden/>
    <w:unhideWhenUsed/>
    <w:pPr>
      <w:spacing w:after="120"/>
    </w:pPr>
  </w:style>
  <w:style w:type="character" w:customStyle="1" w:styleId="Znakglavnogteksta">
    <w:name w:val="Znak glavnog teksta"/>
    <w:basedOn w:val="Zadanifontodlomka"/>
    <w:link w:val="Glavnitekst"/>
    <w:uiPriority w:val="99"/>
    <w:semiHidden/>
  </w:style>
  <w:style w:type="paragraph" w:customStyle="1" w:styleId="Glavnitekst2">
    <w:name w:val="Glavni tekst 2"/>
    <w:basedOn w:val="Normal"/>
    <w:link w:val="Znakglavnogteksta2"/>
    <w:uiPriority w:val="99"/>
    <w:semiHidden/>
    <w:unhideWhenUsed/>
    <w:pPr>
      <w:spacing w:after="120" w:line="480" w:lineRule="auto"/>
    </w:pPr>
  </w:style>
  <w:style w:type="character" w:customStyle="1" w:styleId="Znakglavnogteksta2">
    <w:name w:val="Znak glavnog teksta 2"/>
    <w:basedOn w:val="Zadanifontodlomka"/>
    <w:link w:val="Glavnitekst2"/>
    <w:uiPriority w:val="99"/>
    <w:semiHidden/>
  </w:style>
  <w:style w:type="paragraph" w:customStyle="1" w:styleId="Glavnitekst3">
    <w:name w:val="Glavni tekst 3"/>
    <w:basedOn w:val="Normal"/>
    <w:link w:val="Znakglavnogteksta3"/>
    <w:uiPriority w:val="99"/>
    <w:semiHidden/>
    <w:unhideWhenUsed/>
    <w:pPr>
      <w:spacing w:after="120"/>
    </w:pPr>
    <w:rPr>
      <w:sz w:val="16"/>
    </w:rPr>
  </w:style>
  <w:style w:type="character" w:customStyle="1" w:styleId="Znakglavnogteksta3">
    <w:name w:val="Znak glavnog teksta 3"/>
    <w:basedOn w:val="Zadanifontodlomka"/>
    <w:link w:val="Glavnitekst3"/>
    <w:uiPriority w:val="99"/>
    <w:semiHidden/>
    <w:rPr>
      <w:sz w:val="16"/>
    </w:rPr>
  </w:style>
  <w:style w:type="paragraph" w:customStyle="1" w:styleId="Prvauvlakaglavnogteksta">
    <w:name w:val="Prva uvlaka glavnog teksta"/>
    <w:basedOn w:val="Glavnitekst"/>
    <w:link w:val="Znakprveuvlakeglavnogteksta"/>
    <w:uiPriority w:val="99"/>
    <w:semiHidden/>
    <w:unhideWhenUsed/>
    <w:pPr>
      <w:spacing w:after="200"/>
      <w:ind w:firstLine="360"/>
    </w:pPr>
  </w:style>
  <w:style w:type="character" w:customStyle="1" w:styleId="Znakprveuvlakeglavnogteksta">
    <w:name w:val="Znak prve uvlake glavnog teksta"/>
    <w:basedOn w:val="Znakglavnogteksta"/>
    <w:link w:val="Prvauvlakaglavnogteksta"/>
    <w:uiPriority w:val="99"/>
    <w:semiHidden/>
  </w:style>
  <w:style w:type="paragraph" w:customStyle="1" w:styleId="Uvlakaglavnogteksta">
    <w:name w:val="Uvlaka glavnog teksta"/>
    <w:basedOn w:val="Normal"/>
    <w:link w:val="Znakuvlakeglavnogteksta"/>
    <w:uiPriority w:val="99"/>
    <w:semiHidden/>
    <w:unhideWhenUsed/>
    <w:pPr>
      <w:spacing w:after="120"/>
      <w:ind w:left="360"/>
    </w:pPr>
  </w:style>
  <w:style w:type="character" w:customStyle="1" w:styleId="Znakuvlakeglavnogteksta">
    <w:name w:val="Znak uvlake glavnog teksta"/>
    <w:basedOn w:val="Zadanifontodlomka"/>
    <w:link w:val="Uvlakaglavnogteksta"/>
    <w:uiPriority w:val="99"/>
    <w:semiHidden/>
  </w:style>
  <w:style w:type="paragraph" w:customStyle="1" w:styleId="Prvauvlakaglavnogteksta2">
    <w:name w:val="Prva uvlaka glavnog teksta 2"/>
    <w:basedOn w:val="Uvlakaglavnogteksta"/>
    <w:link w:val="Znakprveuvlakeglavnogteksta2"/>
    <w:uiPriority w:val="99"/>
    <w:semiHidden/>
    <w:unhideWhenUsed/>
    <w:pPr>
      <w:spacing w:after="200"/>
      <w:ind w:firstLine="360"/>
    </w:pPr>
  </w:style>
  <w:style w:type="character" w:customStyle="1" w:styleId="Znakprveuvlakeglavnogteksta2">
    <w:name w:val="Znak prve uvlake glavnog teksta 2"/>
    <w:basedOn w:val="Znakuvlakeglavnogteksta"/>
    <w:link w:val="Prvauvlakaglavnogteksta2"/>
    <w:uiPriority w:val="99"/>
    <w:semiHidden/>
  </w:style>
  <w:style w:type="paragraph" w:customStyle="1" w:styleId="Uvlakaglavnogteksta2">
    <w:name w:val="Uvlaka glavnog teksta 2"/>
    <w:basedOn w:val="Normal"/>
    <w:link w:val="Znakuvlakeglavnogteksta2"/>
    <w:uiPriority w:val="99"/>
    <w:semiHidden/>
    <w:unhideWhenUsed/>
    <w:pPr>
      <w:spacing w:after="120" w:line="480" w:lineRule="auto"/>
      <w:ind w:left="360"/>
    </w:pPr>
  </w:style>
  <w:style w:type="character" w:customStyle="1" w:styleId="Znakuvlakeglavnogteksta2">
    <w:name w:val="Znak uvlake glavnog teksta 2"/>
    <w:basedOn w:val="Zadanifontodlomka"/>
    <w:link w:val="Uvlakaglavnogteksta2"/>
    <w:uiPriority w:val="99"/>
    <w:semiHidden/>
  </w:style>
  <w:style w:type="paragraph" w:customStyle="1" w:styleId="Uvlakaglavnogteksta3">
    <w:name w:val="Uvlaka glavnog teksta 3"/>
    <w:basedOn w:val="Normal"/>
    <w:link w:val="Znakuvlakeglavnogteksta3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Znakuvlakeglavnogteksta3">
    <w:name w:val="Znak uvlake glavnog teksta 3"/>
    <w:basedOn w:val="Zadanifontodlomka"/>
    <w:link w:val="Uvlakaglavnogteksta3"/>
    <w:uiPriority w:val="99"/>
    <w:semiHidden/>
    <w:rPr>
      <w:sz w:val="16"/>
    </w:rPr>
  </w:style>
  <w:style w:type="character" w:customStyle="1" w:styleId="Naslovknjige1">
    <w:name w:val="Naslov knjige1"/>
    <w:basedOn w:val="Zadanifontodlomka"/>
    <w:uiPriority w:val="33"/>
    <w:semiHidden/>
    <w:unhideWhenUsed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vretak1">
    <w:name w:val="Završetak1"/>
    <w:basedOn w:val="Normal"/>
    <w:link w:val="Znakzavretka"/>
    <w:uiPriority w:val="99"/>
    <w:semiHidden/>
    <w:unhideWhenUsed/>
    <w:pPr>
      <w:spacing w:after="0" w:line="240" w:lineRule="auto"/>
      <w:ind w:left="4320"/>
    </w:pPr>
  </w:style>
  <w:style w:type="character" w:customStyle="1" w:styleId="Znakzavretka">
    <w:name w:val="Znak završetka"/>
    <w:basedOn w:val="Zadanifontodlomka"/>
    <w:link w:val="Zavretak1"/>
    <w:uiPriority w:val="99"/>
    <w:semiHidden/>
  </w:style>
  <w:style w:type="table" w:customStyle="1" w:styleId="arenareetka">
    <w:name w:val="Šarena rešetka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arenipopis">
    <w:name w:val="Šareni popis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napomene">
    <w:name w:val="referenca napomene"/>
    <w:basedOn w:val="Zadanifontodlomka"/>
    <w:uiPriority w:val="99"/>
    <w:semiHidden/>
    <w:unhideWhenUsed/>
    <w:rPr>
      <w:sz w:val="16"/>
    </w:rPr>
  </w:style>
  <w:style w:type="paragraph" w:customStyle="1" w:styleId="tekstnapomene">
    <w:name w:val="tekst napomene"/>
    <w:basedOn w:val="Normal"/>
    <w:link w:val="Znaktekstakomentara"/>
    <w:uiPriority w:val="99"/>
    <w:semiHidden/>
    <w:unhideWhenUsed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napomene"/>
    <w:uiPriority w:val="99"/>
    <w:semiHidden/>
    <w:rPr>
      <w:sz w:val="20"/>
    </w:rPr>
  </w:style>
  <w:style w:type="paragraph" w:customStyle="1" w:styleId="predmetnapomene">
    <w:name w:val="predmet napomene"/>
    <w:basedOn w:val="tekstnapomene"/>
    <w:next w:val="tekstnapomene"/>
    <w:link w:val="Znakpredmetakomentara"/>
    <w:uiPriority w:val="99"/>
    <w:semiHidden/>
    <w:unhideWhenUsed/>
    <w:rPr>
      <w:b/>
      <w:bCs/>
    </w:rPr>
  </w:style>
  <w:style w:type="character" w:customStyle="1" w:styleId="Znakpredmetakomentara">
    <w:name w:val="Znak predmeta komentara"/>
    <w:basedOn w:val="Znaktekstakomentara"/>
    <w:link w:val="predmetnapomene"/>
    <w:uiPriority w:val="99"/>
    <w:semiHidden/>
    <w:rPr>
      <w:b/>
      <w:bCs/>
      <w:sz w:val="20"/>
    </w:rPr>
  </w:style>
  <w:style w:type="table" w:customStyle="1" w:styleId="Tamnipopis1">
    <w:name w:val="Tamni popis1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customStyle="1" w:styleId="Datum1">
    <w:name w:val="Datum1"/>
    <w:basedOn w:val="Normal"/>
    <w:next w:val="Normal"/>
    <w:link w:val="Znakdatuma"/>
    <w:uiPriority w:val="99"/>
    <w:semiHidden/>
    <w:unhideWhenUsed/>
  </w:style>
  <w:style w:type="character" w:customStyle="1" w:styleId="Znakdatuma">
    <w:name w:val="Znak datuma"/>
    <w:basedOn w:val="Zadanifontodlomka"/>
    <w:link w:val="Datum1"/>
    <w:uiPriority w:val="99"/>
    <w:semiHidden/>
  </w:style>
  <w:style w:type="paragraph" w:customStyle="1" w:styleId="Kartadokumenta1">
    <w:name w:val="Karta dokumenta1"/>
    <w:basedOn w:val="Normal"/>
    <w:link w:val="Znakkartedokumenta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kartedokumenta">
    <w:name w:val="Znak karte dokumenta"/>
    <w:basedOn w:val="Zadanifontodlomka"/>
    <w:link w:val="Kartadokumenta1"/>
    <w:uiPriority w:val="99"/>
    <w:semiHidden/>
    <w:rPr>
      <w:rFonts w:ascii="Tahoma" w:hAnsi="Tahoma" w:cs="Tahoma"/>
      <w:sz w:val="16"/>
    </w:rPr>
  </w:style>
  <w:style w:type="paragraph" w:customStyle="1" w:styleId="Potpise-pote1">
    <w:name w:val="Potpis e-pošte1"/>
    <w:basedOn w:val="Normal"/>
    <w:link w:val="Znakpotpisae-pote"/>
    <w:uiPriority w:val="99"/>
    <w:semiHidden/>
    <w:unhideWhenUsed/>
    <w:pPr>
      <w:spacing w:after="0" w:line="240" w:lineRule="auto"/>
    </w:pPr>
  </w:style>
  <w:style w:type="character" w:customStyle="1" w:styleId="Znakpotpisae-pote">
    <w:name w:val="Znak potpisa e-pošte"/>
    <w:basedOn w:val="Zadanifontodlomka"/>
    <w:link w:val="Potpise-pote1"/>
    <w:uiPriority w:val="99"/>
    <w:semiHidden/>
  </w:style>
  <w:style w:type="character" w:customStyle="1" w:styleId="Naglasak">
    <w:name w:val="Naglasak"/>
    <w:basedOn w:val="Zadanifontodlomka"/>
    <w:uiPriority w:val="20"/>
    <w:semiHidden/>
    <w:unhideWhenUsed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Pr>
      <w:color w:val="969696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Pr>
      <w:sz w:val="20"/>
    </w:rPr>
  </w:style>
  <w:style w:type="character" w:customStyle="1" w:styleId="Znaknaslova3">
    <w:name w:val="Znak naslova 3"/>
    <w:basedOn w:val="Zadanifontodlomka"/>
    <w:link w:val="naslov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naslova4">
    <w:name w:val="Znak naslova 4"/>
    <w:basedOn w:val="Zadanifontodlomka"/>
    <w:link w:val="naslov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slova5">
    <w:name w:val="Znak naslova 5"/>
    <w:basedOn w:val="Zadanifontodlomka"/>
    <w:link w:val="naslov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slova6">
    <w:name w:val="Znak naslova 6"/>
    <w:basedOn w:val="Zadanifontodlomka"/>
    <w:link w:val="naslov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slova7">
    <w:name w:val="Znak naslova 7"/>
    <w:basedOn w:val="Zadanifontodlomka"/>
    <w:link w:val="naslov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</w:style>
  <w:style w:type="paragraph" w:customStyle="1" w:styleId="HTMLadresa">
    <w:name w:val="HTML adresa"/>
    <w:basedOn w:val="Normal"/>
    <w:link w:val="ZnakHTMLadrese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Pr>
      <w:rFonts w:ascii="Consolas" w:hAnsi="Consolas" w:cs="Consolas"/>
      <w:sz w:val="20"/>
    </w:rPr>
  </w:style>
  <w:style w:type="paragraph" w:customStyle="1" w:styleId="HTMLprethodnooblikovanje">
    <w:name w:val="HTML prethodno oblikovanje"/>
    <w:basedOn w:val="Normal"/>
    <w:link w:val="ZnakHTMLprethodnogoblikovanja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ZnakHTMLprethodnogoblikovanja">
    <w:name w:val="Znak HTML prethodnog oblikovanja"/>
    <w:basedOn w:val="Zadanifontodlomka"/>
    <w:link w:val="HTMLprethodnooblikovanje"/>
    <w:uiPriority w:val="99"/>
    <w:semiHidden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Pr>
      <w:rFonts w:ascii="Consolas" w:hAnsi="Consolas" w:cs="Consolas"/>
      <w:sz w:val="24"/>
    </w:rPr>
  </w:style>
  <w:style w:type="character" w:customStyle="1" w:styleId="HTMLpisaistroj1">
    <w:name w:val="HTML pisaći stroj1"/>
    <w:basedOn w:val="Zadanifontodlomka"/>
    <w:uiPriority w:val="99"/>
    <w:semiHidden/>
    <w:unhideWhenUsed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Pr>
      <w:i/>
      <w:iCs/>
    </w:rPr>
  </w:style>
  <w:style w:type="character" w:customStyle="1" w:styleId="Hiperveza1">
    <w:name w:val="Hiperveza1"/>
    <w:basedOn w:val="Zadanifontodlomka"/>
    <w:uiPriority w:val="99"/>
    <w:unhideWhenUsed/>
    <w:rPr>
      <w:color w:val="646464" w:themeColor="hyperlink"/>
      <w:u w:val="single"/>
    </w:rPr>
  </w:style>
  <w:style w:type="paragraph" w:customStyle="1" w:styleId="kazalo1">
    <w:name w:val="kazalo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kazalo2">
    <w:name w:val="kazalo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kazalo3">
    <w:name w:val="kazalo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kazalo4">
    <w:name w:val="kazalo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kazalo5">
    <w:name w:val="kazalo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kazalo6">
    <w:name w:val="kazalo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kazalo7">
    <w:name w:val="kazalo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kazalo8">
    <w:name w:val="kazalo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kazalo9">
    <w:name w:val="kazalo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slovkazala">
    <w:name w:val="naslov kazala"/>
    <w:basedOn w:val="Normal"/>
    <w:next w:val="kazalo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Pr>
      <w:b/>
      <w:bCs/>
      <w:i/>
      <w:iCs/>
      <w:color w:val="7E97AD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Pr>
      <w:b/>
      <w:bCs/>
      <w:i/>
      <w:iCs/>
      <w:color w:val="7E97AD" w:themeColor="accent1"/>
    </w:rPr>
  </w:style>
  <w:style w:type="character" w:customStyle="1" w:styleId="Istaknutareferenca1">
    <w:name w:val="Istaknuta referenca1"/>
    <w:basedOn w:val="Zadanifontodlomka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customStyle="1" w:styleId="Svijetlareetka1">
    <w:name w:val="Svijetla rešetka1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vijetlosjenanje1">
    <w:name w:val="Svijetlo sjenčanje1"/>
    <w:basedOn w:val="Obinatablic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</w:style>
  <w:style w:type="paragraph" w:customStyle="1" w:styleId="Popis1">
    <w:name w:val="Popis1"/>
    <w:basedOn w:val="Normal"/>
    <w:uiPriority w:val="99"/>
    <w:semiHidden/>
    <w:unhideWhenUsed/>
    <w:pPr>
      <w:ind w:left="360" w:hanging="360"/>
      <w:contextualSpacing/>
    </w:pPr>
  </w:style>
  <w:style w:type="paragraph" w:customStyle="1" w:styleId="Popis21">
    <w:name w:val="Popis 21"/>
    <w:basedOn w:val="Normal"/>
    <w:uiPriority w:val="99"/>
    <w:semiHidden/>
    <w:unhideWhenUsed/>
    <w:pPr>
      <w:ind w:left="720" w:hanging="360"/>
      <w:contextualSpacing/>
    </w:pPr>
  </w:style>
  <w:style w:type="paragraph" w:customStyle="1" w:styleId="Popis31">
    <w:name w:val="Popis 31"/>
    <w:basedOn w:val="Normal"/>
    <w:uiPriority w:val="99"/>
    <w:semiHidden/>
    <w:unhideWhenUsed/>
    <w:pPr>
      <w:ind w:left="1080" w:hanging="360"/>
      <w:contextualSpacing/>
    </w:pPr>
  </w:style>
  <w:style w:type="paragraph" w:customStyle="1" w:styleId="Popis41">
    <w:name w:val="Popis 41"/>
    <w:basedOn w:val="Normal"/>
    <w:uiPriority w:val="99"/>
    <w:semiHidden/>
    <w:unhideWhenUsed/>
    <w:pPr>
      <w:ind w:left="1440" w:hanging="360"/>
      <w:contextualSpacing/>
    </w:pPr>
  </w:style>
  <w:style w:type="paragraph" w:customStyle="1" w:styleId="Popis51">
    <w:name w:val="Popis 51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Nastavakpopisa1">
    <w:name w:val="Nastavak popisa1"/>
    <w:basedOn w:val="Normal"/>
    <w:uiPriority w:val="99"/>
    <w:semiHidden/>
    <w:unhideWhenUsed/>
    <w:pPr>
      <w:spacing w:after="120"/>
      <w:ind w:left="360"/>
      <w:contextualSpacing/>
    </w:pPr>
  </w:style>
  <w:style w:type="paragraph" w:customStyle="1" w:styleId="Nastavakpopisa21">
    <w:name w:val="Nastavak popisa 21"/>
    <w:basedOn w:val="Normal"/>
    <w:uiPriority w:val="99"/>
    <w:semiHidden/>
    <w:unhideWhenUsed/>
    <w:pPr>
      <w:spacing w:after="120"/>
      <w:ind w:left="720"/>
      <w:contextualSpacing/>
    </w:pPr>
  </w:style>
  <w:style w:type="paragraph" w:customStyle="1" w:styleId="Nastavakpopisa31">
    <w:name w:val="Nastavak popisa 31"/>
    <w:basedOn w:val="Normal"/>
    <w:uiPriority w:val="99"/>
    <w:semiHidden/>
    <w:unhideWhenUsed/>
    <w:pPr>
      <w:spacing w:after="120"/>
      <w:ind w:left="1080"/>
      <w:contextualSpacing/>
    </w:pPr>
  </w:style>
  <w:style w:type="paragraph" w:customStyle="1" w:styleId="Nastavakpopisa41">
    <w:name w:val="Nastavak popisa 41"/>
    <w:basedOn w:val="Normal"/>
    <w:uiPriority w:val="99"/>
    <w:semiHidden/>
    <w:unhideWhenUsed/>
    <w:pPr>
      <w:spacing w:after="120"/>
      <w:ind w:left="1440"/>
      <w:contextualSpacing/>
    </w:pPr>
  </w:style>
  <w:style w:type="paragraph" w:customStyle="1" w:styleId="Nastavakpopisa51">
    <w:name w:val="Nastavak popisa 51"/>
    <w:basedOn w:val="Normal"/>
    <w:uiPriority w:val="99"/>
    <w:semiHidden/>
    <w:unhideWhenUsed/>
    <w:pPr>
      <w:spacing w:after="120"/>
      <w:ind w:left="1800"/>
      <w:contextualSpacing/>
    </w:pPr>
  </w:style>
  <w:style w:type="paragraph" w:customStyle="1" w:styleId="Brojevi1">
    <w:name w:val="Brojevi1"/>
    <w:basedOn w:val="Normal"/>
    <w:uiPriority w:val="1"/>
    <w:unhideWhenUsed/>
    <w:qFormat/>
    <w:pPr>
      <w:numPr>
        <w:numId w:val="7"/>
      </w:numPr>
      <w:contextualSpacing/>
    </w:pPr>
  </w:style>
  <w:style w:type="paragraph" w:customStyle="1" w:styleId="Brojevi21">
    <w:name w:val="Brojevi 21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customStyle="1" w:styleId="Brojevi31">
    <w:name w:val="Brojevi 31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customStyle="1" w:styleId="Brojevi41">
    <w:name w:val="Brojevi 41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customStyle="1" w:styleId="Brojevi51">
    <w:name w:val="Brojevi 51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customStyle="1" w:styleId="Odlomakpopisa1">
    <w:name w:val="Odlomak popisa1"/>
    <w:basedOn w:val="Normal"/>
    <w:uiPriority w:val="34"/>
    <w:semiHidden/>
    <w:unhideWhenUsed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Pr>
      <w:rFonts w:ascii="Consolas" w:hAnsi="Consolas" w:cs="Consolas"/>
      <w:sz w:val="20"/>
    </w:rPr>
  </w:style>
  <w:style w:type="table" w:customStyle="1" w:styleId="Srednjareetka11">
    <w:name w:val="Srednja rešetka 1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Srednjareetka21">
    <w:name w:val="Srednja rešetka 21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31">
    <w:name w:val="Srednja rešetka 31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Srednjipopis11">
    <w:name w:val="Srednji popis 1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Srednjipopis21">
    <w:name w:val="Srednji popis 21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11">
    <w:name w:val="Srednje sjenčanje 1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2">
    <w:name w:val="Srednje sjenčanje 1 isticanje 2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3">
    <w:name w:val="Srednje sjenčanje 1 isticanje 3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4">
    <w:name w:val="Srednje sjenčanje 1 isticanje 4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5">
    <w:name w:val="Srednje sjenčanje 1 isticanje 5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6">
    <w:name w:val="Srednje sjenčanje 1 isticanje 6"/>
    <w:basedOn w:val="Obinatablica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1">
    <w:name w:val="Srednje sjenčanje 21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3">
    <w:name w:val="Srednje sjenčanje 2 isticanje 3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4">
    <w:name w:val="Srednje sjenčanje 2 isticanje 4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5">
    <w:name w:val="Srednje sjenčanje 2 isticanje 5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6">
    <w:name w:val="Srednje sjenčanje 2 isticanje 6"/>
    <w:basedOn w:val="Obinatablica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aglavljeporuke1">
    <w:name w:val="Zaglavlje poruke1"/>
    <w:basedOn w:val="Normal"/>
    <w:link w:val="Znakzaglavljaporuk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aglavljaporuke">
    <w:name w:val="Znak zaglavlja poruke"/>
    <w:basedOn w:val="Zadanifontodlomka"/>
    <w:link w:val="Zaglavljeporuke1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Obinoweb">
    <w:name w:val="Obično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customStyle="1" w:styleId="Obinauvlaka">
    <w:name w:val="Obična uvlaka"/>
    <w:basedOn w:val="Normal"/>
    <w:uiPriority w:val="99"/>
    <w:semiHidden/>
    <w:unhideWhenUsed/>
    <w:pPr>
      <w:ind w:left="720"/>
    </w:pPr>
  </w:style>
  <w:style w:type="paragraph" w:customStyle="1" w:styleId="Naslovnapomene">
    <w:name w:val="Naslov napomene"/>
    <w:basedOn w:val="Normal"/>
    <w:next w:val="Normal"/>
    <w:link w:val="Znaknaslovanapomene"/>
    <w:uiPriority w:val="99"/>
    <w:semiHidden/>
    <w:unhideWhenUsed/>
    <w:pPr>
      <w:spacing w:after="0" w:line="240" w:lineRule="auto"/>
    </w:pPr>
  </w:style>
  <w:style w:type="character" w:customStyle="1" w:styleId="Znaknaslovanapomene">
    <w:name w:val="Znak naslova napomene"/>
    <w:basedOn w:val="Zadanifontodlomka"/>
    <w:link w:val="Naslovnapomene"/>
    <w:uiPriority w:val="99"/>
    <w:semiHidden/>
  </w:style>
  <w:style w:type="character" w:customStyle="1" w:styleId="brojstranice">
    <w:name w:val="broj stranice"/>
    <w:basedOn w:val="Zadanifontodlomka"/>
    <w:uiPriority w:val="99"/>
    <w:semiHidden/>
    <w:unhideWhenUsed/>
  </w:style>
  <w:style w:type="paragraph" w:customStyle="1" w:styleId="Obiantekst">
    <w:name w:val="Običan tekst"/>
    <w:basedOn w:val="Normal"/>
    <w:link w:val="Znakobinogteksta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Pr>
      <w:rFonts w:ascii="Consolas" w:hAnsi="Consolas" w:cs="Consolas"/>
      <w:sz w:val="21"/>
    </w:rPr>
  </w:style>
  <w:style w:type="paragraph" w:customStyle="1" w:styleId="Pozdrav1">
    <w:name w:val="Pozdrav1"/>
    <w:basedOn w:val="Normal"/>
    <w:next w:val="Normal"/>
    <w:link w:val="Znakpozdrava"/>
    <w:uiPriority w:val="99"/>
    <w:semiHidden/>
    <w:unhideWhenUsed/>
  </w:style>
  <w:style w:type="character" w:customStyle="1" w:styleId="Znakpozdrava">
    <w:name w:val="Znak pozdrava"/>
    <w:basedOn w:val="Zadanifontodlomka"/>
    <w:link w:val="Pozdrav1"/>
    <w:uiPriority w:val="99"/>
    <w:semiHidden/>
  </w:style>
  <w:style w:type="paragraph" w:customStyle="1" w:styleId="Potpis1">
    <w:name w:val="Potpis1"/>
    <w:basedOn w:val="Normal"/>
    <w:link w:val="Znakpotpisa"/>
    <w:uiPriority w:val="9"/>
    <w:unhideWhenUsed/>
    <w:qFormat/>
    <w:pPr>
      <w:spacing w:before="720" w:after="0" w:line="312" w:lineRule="auto"/>
      <w:contextualSpacing/>
    </w:pPr>
  </w:style>
  <w:style w:type="character" w:customStyle="1" w:styleId="Znakpotpisa">
    <w:name w:val="Znak potpisa"/>
    <w:basedOn w:val="Zadanifontodlomka"/>
    <w:link w:val="Potpis1"/>
    <w:uiPriority w:val="9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Pr>
      <w:b/>
      <w:bCs/>
    </w:rPr>
  </w:style>
  <w:style w:type="paragraph" w:customStyle="1" w:styleId="Podnaslov1">
    <w:name w:val="Podnaslov1"/>
    <w:basedOn w:val="Normal"/>
    <w:next w:val="Normal"/>
    <w:link w:val="Znakpodnaslova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Znakpodnaslova">
    <w:name w:val="Znak podnaslova"/>
    <w:basedOn w:val="Zadanifontodlomka"/>
    <w:link w:val="Podnaslov1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Pr>
      <w:i/>
      <w:iCs/>
      <w:color w:val="808080" w:themeColor="text1" w:themeTint="7F"/>
    </w:rPr>
  </w:style>
  <w:style w:type="character" w:customStyle="1" w:styleId="Neupadljivareferenca1">
    <w:name w:val="Neupadljiva referenca1"/>
    <w:basedOn w:val="Zadanifontodlomka"/>
    <w:uiPriority w:val="31"/>
    <w:semiHidden/>
    <w:unhideWhenUsed/>
    <w:rPr>
      <w:smallCaps/>
      <w:color w:val="CC8E60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21">
    <w:name w:val="Rešetka tablice 2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1">
    <w:name w:val="Rešetka tablice 3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41">
    <w:name w:val="Rešetka tablice 4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51">
    <w:name w:val="Rešetka tablice 5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61">
    <w:name w:val="Rešetka tablice 6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71">
    <w:name w:val="Rešetka tablice 71"/>
    <w:basedOn w:val="Obinatablica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81">
    <w:name w:val="Rešetka tablice 8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tablice1">
    <w:name w:val="Tema tablice1"/>
    <w:basedOn w:val="Obinatablica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web1">
    <w:name w:val="Tablica za web 1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1">
    <w:name w:val="Naslov1"/>
    <w:basedOn w:val="Normal"/>
    <w:next w:val="Normal"/>
    <w:link w:val="Znaknaslova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Znaknaslova">
    <w:name w:val="Znak naslova"/>
    <w:basedOn w:val="Zadanifontodlomka"/>
    <w:link w:val="Naslov11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</w:style>
  <w:style w:type="paragraph" w:customStyle="1" w:styleId="Naslovtablice">
    <w:name w:val="Naslov tablice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navrijednosttekstatablice">
    <w:name w:val="Decimalna vrijednost teksta tablice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jskatablica">
    <w:name w:val="Financijska tablica"/>
    <w:basedOn w:val="Obinatablica"/>
    <w:uiPriority w:val="99"/>
    <w:rsid w:val="0010431C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Godinjeizvjee">
    <w:name w:val="Godišnje izvješće"/>
    <w:uiPriority w:val="99"/>
    <w:pPr>
      <w:numPr>
        <w:numId w:val="6"/>
      </w:numPr>
    </w:pPr>
  </w:style>
  <w:style w:type="paragraph" w:customStyle="1" w:styleId="Saetak">
    <w:name w:val="Sažetak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Zaglavlje0">
    <w:name w:val="header"/>
    <w:basedOn w:val="Normal"/>
    <w:link w:val="Zaglavl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99"/>
    <w:rsid w:val="00862A64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862A64"/>
    <w:rPr>
      <w:kern w:val="20"/>
    </w:rPr>
  </w:style>
  <w:style w:type="character" w:customStyle="1" w:styleId="Naslov1Char">
    <w:name w:val="Naslov 1 Char"/>
    <w:basedOn w:val="Zadanifontodlomka"/>
    <w:link w:val="Naslov1"/>
    <w:rsid w:val="001D22CC"/>
    <w:rPr>
      <w:rFonts w:asciiTheme="majorHAnsi" w:eastAsiaTheme="majorEastAsia" w:hAnsiTheme="majorHAnsi" w:cstheme="majorBidi"/>
      <w:b/>
      <w:bCs/>
      <w:color w:val="577188" w:themeColor="accent1" w:themeShade="BF"/>
      <w:kern w:val="20"/>
      <w:sz w:val="28"/>
      <w:szCs w:val="28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1D22CC"/>
    <w:pPr>
      <w:spacing w:line="276" w:lineRule="auto"/>
      <w:outlineLvl w:val="9"/>
    </w:pPr>
    <w:rPr>
      <w:kern w:val="0"/>
    </w:rPr>
  </w:style>
  <w:style w:type="paragraph" w:styleId="Sadraj10">
    <w:name w:val="toc 1"/>
    <w:basedOn w:val="Normal"/>
    <w:next w:val="Normal"/>
    <w:autoRedefine/>
    <w:uiPriority w:val="39"/>
    <w:unhideWhenUsed/>
    <w:rsid w:val="000D698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adraj20">
    <w:name w:val="toc 2"/>
    <w:basedOn w:val="Normal"/>
    <w:next w:val="Normal"/>
    <w:autoRedefine/>
    <w:uiPriority w:val="39"/>
    <w:unhideWhenUsed/>
    <w:rsid w:val="004625BE"/>
    <w:pPr>
      <w:tabs>
        <w:tab w:val="left" w:pos="545"/>
        <w:tab w:val="right" w:pos="8873"/>
      </w:tabs>
      <w:spacing w:before="0" w:after="0"/>
      <w:ind w:left="567" w:hanging="567"/>
    </w:pPr>
    <w:rPr>
      <w:b/>
      <w:bCs/>
      <w:smallCaps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1D22CC"/>
    <w:rPr>
      <w:color w:val="646464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511901"/>
    <w:rPr>
      <w:color w:val="808080"/>
    </w:rPr>
  </w:style>
  <w:style w:type="paragraph" w:customStyle="1" w:styleId="Podnaslov11">
    <w:name w:val="Podnaslov11"/>
    <w:basedOn w:val="Normal"/>
    <w:next w:val="Normal"/>
    <w:uiPriority w:val="19"/>
    <w:unhideWhenUsed/>
    <w:qFormat/>
    <w:rsid w:val="00A866C2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  <w:szCs w:val="64"/>
    </w:rPr>
  </w:style>
  <w:style w:type="paragraph" w:customStyle="1" w:styleId="Naslov110">
    <w:name w:val="Naslov11"/>
    <w:basedOn w:val="Normal"/>
    <w:next w:val="Normal"/>
    <w:uiPriority w:val="19"/>
    <w:unhideWhenUsed/>
    <w:qFormat/>
    <w:rsid w:val="00A866C2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</w:rPr>
  </w:style>
  <w:style w:type="table" w:styleId="Reetkatablice">
    <w:name w:val="Table Grid"/>
    <w:basedOn w:val="Obinatablica"/>
    <w:rsid w:val="001021B8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021B8"/>
    <w:pPr>
      <w:spacing w:before="0" w:after="0" w:line="240" w:lineRule="auto"/>
    </w:pPr>
    <w:rPr>
      <w:rFonts w:ascii="Segoe UI" w:eastAsia="Times New Roman" w:hAnsi="Segoe UI" w:cs="Segoe UI"/>
      <w:color w:val="auto"/>
      <w:kern w:val="0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021B8"/>
    <w:rPr>
      <w:rFonts w:ascii="Segoe UI" w:eastAsia="Times New Roman" w:hAnsi="Segoe UI" w:cs="Segoe UI"/>
      <w:color w:val="auto"/>
      <w:sz w:val="18"/>
      <w:szCs w:val="18"/>
    </w:rPr>
  </w:style>
  <w:style w:type="paragraph" w:styleId="Odlomakpopisa">
    <w:name w:val="List Paragraph"/>
    <w:basedOn w:val="Normal"/>
    <w:uiPriority w:val="34"/>
    <w:semiHidden/>
    <w:rsid w:val="00AB18DD"/>
    <w:pPr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2849E7"/>
    <w:pPr>
      <w:spacing w:after="0" w:line="240" w:lineRule="auto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paragraph" w:styleId="Sadraj30">
    <w:name w:val="toc 3"/>
    <w:basedOn w:val="Normal"/>
    <w:next w:val="Normal"/>
    <w:autoRedefine/>
    <w:uiPriority w:val="39"/>
    <w:unhideWhenUsed/>
    <w:rsid w:val="004625BE"/>
    <w:pPr>
      <w:spacing w:before="0" w:after="0"/>
    </w:pPr>
    <w:rPr>
      <w:smallCaps/>
      <w:sz w:val="22"/>
      <w:szCs w:val="22"/>
    </w:rPr>
  </w:style>
  <w:style w:type="paragraph" w:styleId="Sadraj40">
    <w:name w:val="toc 4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50">
    <w:name w:val="toc 5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60">
    <w:name w:val="toc 6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70">
    <w:name w:val="toc 7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80">
    <w:name w:val="toc 8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Sadraj90">
    <w:name w:val="toc 9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9668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6686C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rsid w:val="0096686C"/>
    <w:rPr>
      <w:kern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68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686C"/>
    <w:rPr>
      <w:b/>
      <w:bCs/>
      <w:kern w:val="20"/>
    </w:rPr>
  </w:style>
  <w:style w:type="paragraph" w:styleId="Tekstfusnote0">
    <w:name w:val="footnote text"/>
    <w:basedOn w:val="Normal"/>
    <w:link w:val="TekstfusnoteChar"/>
    <w:uiPriority w:val="99"/>
    <w:semiHidden/>
    <w:unhideWhenUsed/>
    <w:rsid w:val="005A52CF"/>
    <w:pPr>
      <w:spacing w:before="0" w:after="0" w:line="240" w:lineRule="auto"/>
    </w:pPr>
  </w:style>
  <w:style w:type="character" w:customStyle="1" w:styleId="TekstfusnoteChar">
    <w:name w:val="Tekst fusnote Char"/>
    <w:basedOn w:val="Zadanifontodlomka"/>
    <w:link w:val="Tekstfusnote0"/>
    <w:uiPriority w:val="99"/>
    <w:semiHidden/>
    <w:rsid w:val="005A52CF"/>
    <w:rPr>
      <w:kern w:val="20"/>
    </w:rPr>
  </w:style>
  <w:style w:type="character" w:styleId="Referencafusnote0">
    <w:name w:val="footnote reference"/>
    <w:basedOn w:val="Zadanifontodlomka"/>
    <w:uiPriority w:val="99"/>
    <w:semiHidden/>
    <w:unhideWhenUsed/>
    <w:rsid w:val="005A52CF"/>
    <w:rPr>
      <w:vertAlign w:val="superscript"/>
    </w:rPr>
  </w:style>
  <w:style w:type="character" w:customStyle="1" w:styleId="Naslov2Char">
    <w:name w:val="Naslov 2 Char"/>
    <w:basedOn w:val="Zadanifontodlomka"/>
    <w:link w:val="Naslov2"/>
    <w:semiHidden/>
    <w:rsid w:val="008D74B6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50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0BC49-85D9-42D5-B139-C5F5EA46A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01008-C4AE-43FA-B62C-F418E536DC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8</TotalTime>
  <Pages>16</Pages>
  <Words>5855</Words>
  <Characters>33377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FinancijskOG planA za 2023. godinu i projekcije za 2024. i 2025. godinu</vt:lpstr>
      <vt:lpstr/>
    </vt:vector>
  </TitlesOfParts>
  <Company/>
  <LinksUpToDate>false</LinksUpToDate>
  <CharactersWithSpaces>39154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FinancijskI plan za 2023. godinu i projekcije za 2024. i 2025. godinu</dc:title>
  <dc:subject/>
  <dc:creator>maja.stranic-grah</dc:creator>
  <cp:keywords/>
  <dc:description/>
  <cp:lastModifiedBy>Korisnik</cp:lastModifiedBy>
  <cp:revision>6</cp:revision>
  <cp:lastPrinted>2022-12-21T14:05:00Z</cp:lastPrinted>
  <dcterms:created xsi:type="dcterms:W3CDTF">2022-12-21T14:09:00Z</dcterms:created>
  <dcterms:modified xsi:type="dcterms:W3CDTF">2022-12-21T14:14:00Z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